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64EF" w:rsidRPr="006264EF" w:rsidRDefault="006264EF" w:rsidP="00481BA0">
      <w:pPr>
        <w:tabs>
          <w:tab w:val="left" w:pos="1701"/>
          <w:tab w:val="right" w:pos="9356"/>
        </w:tabs>
        <w:spacing w:before="120"/>
        <w:jc w:val="left"/>
        <w:rPr>
          <w:rFonts w:ascii="Arial" w:eastAsia="MS Mincho" w:hAnsi="Arial" w:cs="Times New Roman"/>
          <w:b/>
          <w:kern w:val="0"/>
          <w:sz w:val="22"/>
          <w:lang w:val="de-DE" w:eastAsia="x-none"/>
        </w:rPr>
      </w:pPr>
      <w:r w:rsidRPr="006264EF">
        <w:rPr>
          <w:rFonts w:ascii="Arial" w:eastAsia="MS Mincho" w:hAnsi="Arial" w:cs="Times New Roman"/>
          <w:b/>
          <w:kern w:val="0"/>
          <w:sz w:val="22"/>
          <w:lang w:val="de-DE" w:eastAsia="x-none"/>
        </w:rPr>
        <w:t>3GPP TSG-RAN WG2 Meeting #12</w:t>
      </w:r>
      <w:r w:rsidR="003D31E4">
        <w:rPr>
          <w:rFonts w:ascii="Arial" w:eastAsia="MS Mincho" w:hAnsi="Arial" w:cs="Times New Roman"/>
          <w:b/>
          <w:kern w:val="0"/>
          <w:sz w:val="22"/>
          <w:lang w:val="de-DE" w:eastAsia="x-none"/>
        </w:rPr>
        <w:t>7</w:t>
      </w:r>
      <w:r w:rsidR="003479F6">
        <w:rPr>
          <w:rFonts w:ascii="Arial" w:eastAsia="MS Mincho" w:hAnsi="Arial" w:cs="Times New Roman" w:hint="eastAsia"/>
          <w:b/>
          <w:kern w:val="0"/>
          <w:sz w:val="22"/>
          <w:lang w:val="de-DE"/>
        </w:rPr>
        <w:t>bis</w:t>
      </w:r>
      <w:r w:rsidRPr="006264EF">
        <w:rPr>
          <w:rFonts w:ascii="Arial" w:eastAsia="MS Mincho" w:hAnsi="Arial" w:cs="Times New Roman"/>
          <w:b/>
          <w:kern w:val="0"/>
          <w:sz w:val="22"/>
          <w:lang w:val="de-DE" w:eastAsia="x-none"/>
        </w:rPr>
        <w:tab/>
      </w:r>
      <w:r w:rsidR="00481BA0" w:rsidRPr="00481BA0">
        <w:rPr>
          <w:rFonts w:ascii="Arial" w:eastAsia="MS Mincho" w:hAnsi="Arial" w:cs="Times New Roman"/>
          <w:b/>
          <w:kern w:val="0"/>
          <w:sz w:val="22"/>
          <w:lang w:val="de-DE" w:eastAsia="x-none"/>
        </w:rPr>
        <w:t>R2-2407965</w:t>
      </w:r>
    </w:p>
    <w:p w:rsidR="003D31E4" w:rsidRPr="00F13919" w:rsidRDefault="0075043E" w:rsidP="003D31E4">
      <w:pPr>
        <w:pStyle w:val="a9"/>
        <w:rPr>
          <w:sz w:val="21"/>
        </w:rPr>
      </w:pPr>
      <w:r>
        <w:rPr>
          <w:rFonts w:hint="eastAsia"/>
          <w:sz w:val="22"/>
          <w:lang w:val="de-DE" w:eastAsia="zh-CN"/>
        </w:rPr>
        <w:t>Hefei</w:t>
      </w:r>
      <w:r w:rsidR="003D31E4">
        <w:rPr>
          <w:sz w:val="22"/>
          <w:lang w:val="de-DE"/>
        </w:rPr>
        <w:t xml:space="preserve">, </w:t>
      </w:r>
      <w:r>
        <w:rPr>
          <w:rFonts w:hint="eastAsia"/>
          <w:sz w:val="22"/>
          <w:lang w:val="de-DE" w:eastAsia="zh-CN"/>
        </w:rPr>
        <w:t>China</w:t>
      </w:r>
      <w:r w:rsidR="003D31E4">
        <w:rPr>
          <w:sz w:val="22"/>
          <w:lang w:val="de-DE"/>
        </w:rPr>
        <w:t xml:space="preserve">, </w:t>
      </w:r>
      <w:r w:rsidR="00E83BB6">
        <w:rPr>
          <w:rFonts w:hint="eastAsia"/>
          <w:sz w:val="22"/>
          <w:lang w:val="de-DE" w:eastAsia="zh-CN"/>
        </w:rPr>
        <w:t>October</w:t>
      </w:r>
      <w:r w:rsidR="003D31E4">
        <w:rPr>
          <w:rFonts w:hint="eastAsia"/>
          <w:sz w:val="22"/>
          <w:lang w:val="de-DE" w:eastAsia="zh-CN"/>
        </w:rPr>
        <w:t xml:space="preserve"> 1</w:t>
      </w:r>
      <w:r w:rsidR="00E83BB6">
        <w:rPr>
          <w:rFonts w:hint="eastAsia"/>
          <w:sz w:val="22"/>
          <w:lang w:val="de-DE" w:eastAsia="zh-CN"/>
        </w:rPr>
        <w:t>4</w:t>
      </w:r>
      <w:r w:rsidR="003D31E4">
        <w:rPr>
          <w:sz w:val="22"/>
          <w:lang w:val="de-DE"/>
        </w:rPr>
        <w:t xml:space="preserve">th – </w:t>
      </w:r>
      <w:r w:rsidR="00E83BB6">
        <w:rPr>
          <w:rFonts w:hint="eastAsia"/>
          <w:sz w:val="22"/>
          <w:lang w:val="de-DE" w:eastAsia="zh-CN"/>
        </w:rPr>
        <w:t>18th</w:t>
      </w:r>
      <w:r w:rsidR="003D31E4" w:rsidRPr="00F94E61">
        <w:rPr>
          <w:sz w:val="22"/>
          <w:lang w:val="de-DE"/>
        </w:rPr>
        <w:t>, 2024</w:t>
      </w:r>
    </w:p>
    <w:p w:rsidR="008F5C8D" w:rsidRPr="003D31E4" w:rsidRDefault="008F5C8D" w:rsidP="006264EF">
      <w:pPr>
        <w:pStyle w:val="a9"/>
        <w:widowControl/>
        <w:tabs>
          <w:tab w:val="center" w:pos="4536"/>
          <w:tab w:val="right" w:pos="9072"/>
        </w:tabs>
        <w:overflowPunct/>
        <w:autoSpaceDE/>
        <w:autoSpaceDN/>
        <w:adjustRightInd/>
        <w:spacing w:before="180"/>
        <w:jc w:val="both"/>
        <w:textAlignment w:val="auto"/>
        <w:rPr>
          <w:rFonts w:eastAsia="MS Mincho"/>
          <w:noProof w:val="0"/>
          <w:sz w:val="22"/>
          <w:szCs w:val="22"/>
          <w:lang w:eastAsia="en-US"/>
        </w:rPr>
      </w:pPr>
    </w:p>
    <w:p w:rsidR="001C002D" w:rsidRPr="001D376B" w:rsidRDefault="001C002D" w:rsidP="008206F5">
      <w:pPr>
        <w:pStyle w:val="a9"/>
        <w:tabs>
          <w:tab w:val="left" w:pos="1910"/>
        </w:tabs>
        <w:spacing w:after="90"/>
        <w:ind w:left="1843" w:hanging="1843"/>
        <w:jc w:val="both"/>
        <w:rPr>
          <w:rFonts w:eastAsia="宋体" w:cs="Arial"/>
          <w:sz w:val="22"/>
          <w:szCs w:val="22"/>
          <w:lang w:eastAsia="zh-CN"/>
        </w:rPr>
      </w:pPr>
      <w:r w:rsidRPr="001D376B">
        <w:rPr>
          <w:rFonts w:cs="Arial"/>
          <w:sz w:val="22"/>
          <w:szCs w:val="22"/>
        </w:rPr>
        <w:t>Source:</w:t>
      </w:r>
      <w:r w:rsidRPr="001D376B">
        <w:rPr>
          <w:rFonts w:cs="Arial"/>
          <w:sz w:val="22"/>
          <w:szCs w:val="22"/>
        </w:rPr>
        <w:tab/>
      </w:r>
      <w:r>
        <w:rPr>
          <w:rFonts w:eastAsia="宋体" w:cs="Arial"/>
          <w:sz w:val="22"/>
          <w:szCs w:val="22"/>
          <w:lang w:eastAsia="zh-CN"/>
        </w:rPr>
        <w:t>CATT</w:t>
      </w:r>
    </w:p>
    <w:p w:rsidR="001C002D" w:rsidRPr="003B56A1" w:rsidRDefault="001C002D" w:rsidP="008206F5">
      <w:pPr>
        <w:pStyle w:val="a9"/>
        <w:tabs>
          <w:tab w:val="left" w:pos="1843"/>
        </w:tabs>
        <w:spacing w:after="90"/>
        <w:ind w:left="1840" w:hangingChars="833" w:hanging="1840"/>
        <w:jc w:val="both"/>
        <w:rPr>
          <w:rFonts w:eastAsia="宋体" w:cs="Arial"/>
          <w:noProof w:val="0"/>
          <w:sz w:val="22"/>
          <w:szCs w:val="22"/>
          <w:lang w:val="en-US" w:eastAsia="zh-CN"/>
        </w:rPr>
      </w:pPr>
      <w:r w:rsidRPr="003B56A1">
        <w:rPr>
          <w:rFonts w:eastAsia="宋体" w:cs="Arial"/>
          <w:noProof w:val="0"/>
          <w:sz w:val="22"/>
          <w:szCs w:val="22"/>
          <w:lang w:val="en-US" w:eastAsia="zh-CN"/>
        </w:rPr>
        <w:t>Title:</w:t>
      </w:r>
      <w:bookmarkStart w:id="0" w:name="Title"/>
      <w:bookmarkEnd w:id="0"/>
      <w:r w:rsidRPr="003B56A1">
        <w:rPr>
          <w:rFonts w:eastAsia="宋体" w:cs="Arial"/>
          <w:noProof w:val="0"/>
          <w:sz w:val="22"/>
          <w:szCs w:val="22"/>
          <w:lang w:val="en-US" w:eastAsia="zh-CN"/>
        </w:rPr>
        <w:tab/>
      </w:r>
      <w:r w:rsidR="00F00433">
        <w:rPr>
          <w:rFonts w:eastAsia="宋体" w:cs="Arial" w:hint="eastAsia"/>
          <w:noProof w:val="0"/>
          <w:sz w:val="22"/>
          <w:szCs w:val="22"/>
          <w:lang w:val="en-US" w:eastAsia="zh-CN"/>
        </w:rPr>
        <w:t>Further c</w:t>
      </w:r>
      <w:r w:rsidR="00891A79" w:rsidRPr="003B56A1">
        <w:rPr>
          <w:rFonts w:eastAsia="宋体" w:cs="Arial" w:hint="eastAsia"/>
          <w:noProof w:val="0"/>
          <w:sz w:val="22"/>
          <w:szCs w:val="22"/>
          <w:lang w:val="en-US" w:eastAsia="zh-CN"/>
        </w:rPr>
        <w:t xml:space="preserve">onsideration on </w:t>
      </w:r>
      <w:r w:rsidR="00891A79" w:rsidRPr="003B56A1">
        <w:rPr>
          <w:rFonts w:eastAsia="宋体" w:cs="Arial"/>
          <w:noProof w:val="0"/>
          <w:sz w:val="22"/>
          <w:szCs w:val="22"/>
          <w:lang w:val="en-US" w:eastAsia="zh-CN"/>
        </w:rPr>
        <w:t>UL capacity enhancements</w:t>
      </w:r>
    </w:p>
    <w:p w:rsidR="001C002D" w:rsidRPr="00533CCC" w:rsidRDefault="001C002D" w:rsidP="00526891">
      <w:pPr>
        <w:pStyle w:val="a9"/>
        <w:tabs>
          <w:tab w:val="left" w:pos="1910"/>
        </w:tabs>
        <w:spacing w:after="90"/>
        <w:ind w:left="1843" w:hanging="1843"/>
        <w:jc w:val="both"/>
        <w:rPr>
          <w:rFonts w:cs="Arial"/>
          <w:sz w:val="22"/>
          <w:szCs w:val="22"/>
        </w:rPr>
      </w:pPr>
      <w:r w:rsidRPr="001D376B">
        <w:rPr>
          <w:rFonts w:cs="Arial"/>
          <w:sz w:val="22"/>
          <w:szCs w:val="22"/>
        </w:rPr>
        <w:t>Agenda Item:</w:t>
      </w:r>
      <w:bookmarkStart w:id="1" w:name="Source"/>
      <w:bookmarkEnd w:id="1"/>
      <w:r w:rsidRPr="001D376B">
        <w:rPr>
          <w:rFonts w:cs="Arial"/>
          <w:sz w:val="22"/>
          <w:szCs w:val="22"/>
        </w:rPr>
        <w:tab/>
      </w:r>
      <w:r>
        <w:rPr>
          <w:rFonts w:cs="Arial"/>
          <w:sz w:val="22"/>
          <w:szCs w:val="22"/>
        </w:rPr>
        <w:t>8.</w:t>
      </w:r>
      <w:r w:rsidR="00891A79">
        <w:rPr>
          <w:rFonts w:cs="Arial"/>
          <w:sz w:val="22"/>
          <w:szCs w:val="22"/>
        </w:rPr>
        <w:t>9.3</w:t>
      </w:r>
    </w:p>
    <w:p w:rsidR="00520A7E" w:rsidRPr="001C002D" w:rsidRDefault="001C002D" w:rsidP="00481BA0">
      <w:pPr>
        <w:pStyle w:val="a9"/>
        <w:tabs>
          <w:tab w:val="left" w:pos="1910"/>
        </w:tabs>
        <w:spacing w:after="90"/>
        <w:ind w:left="1843" w:hanging="1843"/>
        <w:jc w:val="both"/>
        <w:rPr>
          <w:rFonts w:eastAsia="MS Mincho"/>
          <w:noProof w:val="0"/>
          <w:sz w:val="22"/>
          <w:szCs w:val="22"/>
          <w:lang w:eastAsia="en-US"/>
        </w:rPr>
      </w:pPr>
      <w:r w:rsidRPr="001D376B">
        <w:rPr>
          <w:rFonts w:cs="Arial"/>
          <w:sz w:val="22"/>
          <w:szCs w:val="22"/>
        </w:rPr>
        <w:t>Document for:</w:t>
      </w:r>
      <w:r w:rsidRPr="001D376B">
        <w:rPr>
          <w:rFonts w:cs="Arial"/>
          <w:sz w:val="22"/>
          <w:szCs w:val="22"/>
        </w:rPr>
        <w:tab/>
      </w:r>
      <w:bookmarkStart w:id="2" w:name="DocumentFor"/>
      <w:bookmarkEnd w:id="2"/>
      <w:r w:rsidRPr="001D376B">
        <w:rPr>
          <w:rFonts w:cs="Arial"/>
          <w:sz w:val="22"/>
          <w:szCs w:val="22"/>
        </w:rPr>
        <w:t>Discussio</w:t>
      </w:r>
      <w:r w:rsidRPr="00526891">
        <w:rPr>
          <w:rFonts w:cs="Arial"/>
          <w:sz w:val="22"/>
          <w:szCs w:val="22"/>
        </w:rPr>
        <w:t>n</w:t>
      </w:r>
      <w:r w:rsidRPr="00526891">
        <w:rPr>
          <w:rFonts w:cs="Arial" w:hint="eastAsia"/>
          <w:sz w:val="22"/>
          <w:szCs w:val="22"/>
        </w:rPr>
        <w:t xml:space="preserve"> and Decision</w:t>
      </w:r>
    </w:p>
    <w:p w:rsidR="00F94E61" w:rsidRDefault="00776F20" w:rsidP="008130A3">
      <w:pPr>
        <w:pStyle w:val="1"/>
        <w:ind w:left="567" w:hanging="567"/>
        <w:rPr>
          <w:lang w:eastAsia="zh-CN"/>
        </w:rPr>
      </w:pPr>
      <w:bookmarkStart w:id="3" w:name="_Ref35586532"/>
      <w:r w:rsidRPr="00776F20">
        <w:t>Introduction</w:t>
      </w:r>
      <w:bookmarkEnd w:id="3"/>
    </w:p>
    <w:p w:rsidR="0046074E" w:rsidRDefault="0046074E" w:rsidP="0046074E">
      <w:pPr>
        <w:pStyle w:val="a8"/>
        <w:spacing w:after="180"/>
        <w:jc w:val="left"/>
        <w:rPr>
          <w:rFonts w:ascii="Times New Roman" w:eastAsia="宋体" w:hAnsi="Times New Roman" w:cs="Times New Roman"/>
          <w:sz w:val="20"/>
          <w:szCs w:val="20"/>
        </w:rPr>
      </w:pPr>
      <w:bookmarkStart w:id="4" w:name="OLE_LINK1"/>
      <w:bookmarkStart w:id="5" w:name="OLE_LINK2"/>
      <w:r w:rsidRPr="00F47F58">
        <w:rPr>
          <w:rFonts w:ascii="Times New Roman" w:eastAsia="宋体" w:hAnsi="Times New Roman" w:cs="Times New Roman"/>
          <w:sz w:val="20"/>
          <w:szCs w:val="20"/>
        </w:rPr>
        <w:t>In RAN</w:t>
      </w:r>
      <w:bookmarkEnd w:id="4"/>
      <w:bookmarkEnd w:id="5"/>
      <w:r w:rsidRPr="00F47F58">
        <w:rPr>
          <w:rFonts w:ascii="Times New Roman" w:eastAsia="宋体" w:hAnsi="Times New Roman" w:cs="Times New Roman"/>
          <w:sz w:val="20"/>
          <w:szCs w:val="20"/>
        </w:rPr>
        <w:t>2#12</w:t>
      </w:r>
      <w:r w:rsidR="0057378C">
        <w:rPr>
          <w:rFonts w:ascii="Times New Roman" w:eastAsia="宋体" w:hAnsi="Times New Roman" w:cs="Times New Roman" w:hint="eastAsia"/>
          <w:sz w:val="20"/>
          <w:szCs w:val="20"/>
        </w:rPr>
        <w:t>7</w:t>
      </w:r>
      <w:r w:rsidRPr="00F47F58">
        <w:rPr>
          <w:rFonts w:ascii="Times New Roman" w:eastAsia="宋体" w:hAnsi="Times New Roman" w:cs="Times New Roman"/>
          <w:sz w:val="20"/>
          <w:szCs w:val="20"/>
        </w:rPr>
        <w:t xml:space="preserve"> meeting</w:t>
      </w:r>
      <w:r w:rsidR="0057378C">
        <w:rPr>
          <w:rFonts w:ascii="Times New Roman" w:eastAsia="宋体" w:hAnsi="Times New Roman" w:cs="Times New Roman" w:hint="eastAsia"/>
          <w:sz w:val="20"/>
          <w:szCs w:val="20"/>
        </w:rPr>
        <w:t xml:space="preserve"> </w:t>
      </w:r>
      <w:r w:rsidR="00924DF8">
        <w:rPr>
          <w:rFonts w:ascii="Times New Roman" w:eastAsia="宋体" w:hAnsi="Times New Roman" w:cs="Times New Roman"/>
          <w:sz w:val="20"/>
          <w:szCs w:val="20"/>
        </w:rPr>
        <w:fldChar w:fldCharType="begin"/>
      </w:r>
      <w:r w:rsidR="00924DF8">
        <w:rPr>
          <w:rFonts w:ascii="Times New Roman" w:eastAsia="宋体" w:hAnsi="Times New Roman" w:cs="Times New Roman"/>
          <w:sz w:val="20"/>
          <w:szCs w:val="20"/>
        </w:rPr>
        <w:instrText xml:space="preserve"> </w:instrText>
      </w:r>
      <w:r w:rsidR="00924DF8">
        <w:rPr>
          <w:rFonts w:ascii="Times New Roman" w:eastAsia="宋体" w:hAnsi="Times New Roman" w:cs="Times New Roman" w:hint="eastAsia"/>
          <w:sz w:val="20"/>
          <w:szCs w:val="20"/>
        </w:rPr>
        <w:instrText>REF _Ref173858615 \r \h</w:instrText>
      </w:r>
      <w:r w:rsidR="00924DF8">
        <w:rPr>
          <w:rFonts w:ascii="Times New Roman" w:eastAsia="宋体" w:hAnsi="Times New Roman" w:cs="Times New Roman"/>
          <w:sz w:val="20"/>
          <w:szCs w:val="20"/>
        </w:rPr>
        <w:instrText xml:space="preserve"> </w:instrText>
      </w:r>
      <w:r w:rsidR="00924DF8">
        <w:rPr>
          <w:rFonts w:ascii="Times New Roman" w:eastAsia="宋体" w:hAnsi="Times New Roman" w:cs="Times New Roman"/>
          <w:sz w:val="20"/>
          <w:szCs w:val="20"/>
        </w:rPr>
      </w:r>
      <w:r w:rsidR="00924DF8">
        <w:rPr>
          <w:rFonts w:ascii="Times New Roman" w:eastAsia="宋体" w:hAnsi="Times New Roman" w:cs="Times New Roman"/>
          <w:sz w:val="20"/>
          <w:szCs w:val="20"/>
        </w:rPr>
        <w:fldChar w:fldCharType="separate"/>
      </w:r>
      <w:r w:rsidR="00924DF8">
        <w:rPr>
          <w:rFonts w:ascii="Times New Roman" w:eastAsia="宋体" w:hAnsi="Times New Roman" w:cs="Times New Roman"/>
          <w:sz w:val="20"/>
          <w:szCs w:val="20"/>
        </w:rPr>
        <w:t>[1]</w:t>
      </w:r>
      <w:r w:rsidR="00924DF8">
        <w:rPr>
          <w:rFonts w:ascii="Times New Roman" w:eastAsia="宋体" w:hAnsi="Times New Roman" w:cs="Times New Roman"/>
          <w:sz w:val="20"/>
          <w:szCs w:val="20"/>
        </w:rPr>
        <w:fldChar w:fldCharType="end"/>
      </w:r>
      <w:r w:rsidRPr="00F47F58">
        <w:rPr>
          <w:rFonts w:ascii="Times New Roman" w:eastAsia="宋体" w:hAnsi="Times New Roman" w:cs="Times New Roman"/>
          <w:sz w:val="20"/>
          <w:szCs w:val="20"/>
        </w:rPr>
        <w:t>, agreements were made for UL capacity enhancements</w:t>
      </w:r>
      <w:r w:rsidR="00A127CC">
        <w:rPr>
          <w:rFonts w:ascii="Times New Roman" w:eastAsia="宋体" w:hAnsi="Times New Roman" w:cs="Times New Roman" w:hint="eastAsia"/>
          <w:sz w:val="20"/>
          <w:szCs w:val="20"/>
        </w:rPr>
        <w:t xml:space="preserve"> as follows</w:t>
      </w:r>
      <w:r w:rsidRPr="00F47F58">
        <w:rPr>
          <w:rFonts w:ascii="Times New Roman" w:eastAsia="宋体" w:hAnsi="Times New Roman" w:cs="Times New Roman"/>
          <w:sz w:val="20"/>
          <w:szCs w:val="20"/>
        </w:rPr>
        <w:t>:</w:t>
      </w:r>
    </w:p>
    <w:p w:rsidR="00532616" w:rsidRPr="00532616" w:rsidRDefault="00532616" w:rsidP="00195D24">
      <w:pPr>
        <w:widowControl/>
        <w:pBdr>
          <w:top w:val="single" w:sz="4" w:space="1" w:color="auto"/>
          <w:left w:val="single" w:sz="4" w:space="4" w:color="auto"/>
          <w:bottom w:val="single" w:sz="4" w:space="1" w:color="auto"/>
          <w:right w:val="single" w:sz="4" w:space="4" w:color="auto"/>
        </w:pBdr>
        <w:ind w:left="426" w:hanging="363"/>
        <w:jc w:val="left"/>
        <w:rPr>
          <w:rFonts w:ascii="Arial" w:eastAsia="MS Mincho" w:hAnsi="Arial" w:cs="Times New Roman"/>
          <w:kern w:val="0"/>
          <w:sz w:val="20"/>
          <w:szCs w:val="24"/>
          <w:lang w:eastAsia="en-GB"/>
        </w:rPr>
      </w:pPr>
      <w:r w:rsidRPr="00532616">
        <w:rPr>
          <w:rFonts w:ascii="Arial" w:eastAsia="MS Mincho" w:hAnsi="Arial" w:cs="Times New Roman"/>
          <w:kern w:val="0"/>
          <w:sz w:val="20"/>
          <w:szCs w:val="24"/>
          <w:lang w:eastAsia="en-GB"/>
        </w:rPr>
        <w:t>Agreements:</w:t>
      </w:r>
    </w:p>
    <w:p w:rsidR="00532616" w:rsidRPr="00532616" w:rsidRDefault="00532616" w:rsidP="00195D24">
      <w:pPr>
        <w:widowControl/>
        <w:pBdr>
          <w:top w:val="single" w:sz="4" w:space="1" w:color="auto"/>
          <w:left w:val="single" w:sz="4" w:space="4" w:color="auto"/>
          <w:bottom w:val="single" w:sz="4" w:space="1" w:color="auto"/>
          <w:right w:val="single" w:sz="4" w:space="4" w:color="auto"/>
        </w:pBdr>
        <w:ind w:left="426" w:hanging="363"/>
        <w:jc w:val="left"/>
        <w:rPr>
          <w:rFonts w:ascii="Arial" w:eastAsia="MS Mincho" w:hAnsi="Arial" w:cs="Times New Roman"/>
          <w:kern w:val="0"/>
          <w:sz w:val="20"/>
          <w:szCs w:val="24"/>
          <w:lang w:eastAsia="en-GB"/>
        </w:rPr>
      </w:pPr>
      <w:r w:rsidRPr="00532616">
        <w:rPr>
          <w:rFonts w:ascii="Arial" w:eastAsia="MS Mincho" w:hAnsi="Arial" w:cs="Times New Roman"/>
          <w:kern w:val="0"/>
          <w:sz w:val="20"/>
          <w:szCs w:val="24"/>
          <w:lang w:eastAsia="en-GB"/>
        </w:rPr>
        <w:t>1.</w:t>
      </w:r>
      <w:r w:rsidRPr="00532616">
        <w:rPr>
          <w:rFonts w:ascii="Arial" w:eastAsia="MS Mincho" w:hAnsi="Arial" w:cs="Times New Roman"/>
          <w:kern w:val="0"/>
          <w:sz w:val="20"/>
          <w:szCs w:val="24"/>
          <w:lang w:eastAsia="en-GB"/>
        </w:rPr>
        <w:tab/>
        <w:t>RAN2 will continue working on a CB-msg3 EDT-like mechanism</w:t>
      </w:r>
    </w:p>
    <w:p w:rsidR="00532616" w:rsidRPr="00532616" w:rsidRDefault="00532616" w:rsidP="00195D24">
      <w:pPr>
        <w:widowControl/>
        <w:pBdr>
          <w:top w:val="single" w:sz="4" w:space="1" w:color="auto"/>
          <w:left w:val="single" w:sz="4" w:space="4" w:color="auto"/>
          <w:bottom w:val="single" w:sz="4" w:space="1" w:color="auto"/>
          <w:right w:val="single" w:sz="4" w:space="4" w:color="auto"/>
        </w:pBdr>
        <w:ind w:left="426" w:hanging="363"/>
        <w:jc w:val="left"/>
        <w:rPr>
          <w:rFonts w:ascii="Arial" w:eastAsia="MS Mincho" w:hAnsi="Arial" w:cs="Times New Roman"/>
          <w:kern w:val="0"/>
          <w:sz w:val="20"/>
          <w:szCs w:val="24"/>
          <w:lang w:eastAsia="en-GB"/>
        </w:rPr>
      </w:pPr>
      <w:r w:rsidRPr="00532616">
        <w:rPr>
          <w:rFonts w:ascii="Arial" w:eastAsia="MS Mincho" w:hAnsi="Arial" w:cs="Times New Roman"/>
          <w:kern w:val="0"/>
          <w:sz w:val="20"/>
          <w:szCs w:val="24"/>
          <w:lang w:eastAsia="en-GB"/>
        </w:rPr>
        <w:t>2.</w:t>
      </w:r>
      <w:r w:rsidRPr="00532616">
        <w:rPr>
          <w:rFonts w:ascii="Arial" w:eastAsia="MS Mincho" w:hAnsi="Arial" w:cs="Times New Roman"/>
          <w:kern w:val="0"/>
          <w:sz w:val="20"/>
          <w:szCs w:val="24"/>
          <w:lang w:eastAsia="en-GB"/>
        </w:rPr>
        <w:tab/>
        <w:t>RAN2 assumes that a DSA based scheme would not have RAN1 impacts, while RAN2 thinks that a CRDSA based scheme would necessarily have RAN1 impacts</w:t>
      </w:r>
    </w:p>
    <w:p w:rsidR="00532616" w:rsidRPr="00532616" w:rsidRDefault="00532616" w:rsidP="00195D24">
      <w:pPr>
        <w:widowControl/>
        <w:pBdr>
          <w:top w:val="single" w:sz="4" w:space="1" w:color="auto"/>
          <w:left w:val="single" w:sz="4" w:space="4" w:color="auto"/>
          <w:bottom w:val="single" w:sz="4" w:space="1" w:color="auto"/>
          <w:right w:val="single" w:sz="4" w:space="4" w:color="auto"/>
        </w:pBdr>
        <w:ind w:left="426" w:hanging="363"/>
        <w:jc w:val="left"/>
        <w:rPr>
          <w:rFonts w:ascii="Arial" w:eastAsia="MS Mincho" w:hAnsi="Arial" w:cs="Times New Roman"/>
          <w:kern w:val="0"/>
          <w:sz w:val="20"/>
          <w:szCs w:val="24"/>
          <w:lang w:eastAsia="en-GB"/>
        </w:rPr>
      </w:pPr>
      <w:r w:rsidRPr="00532616">
        <w:rPr>
          <w:rFonts w:ascii="Arial" w:eastAsia="MS Mincho" w:hAnsi="Arial" w:cs="Times New Roman"/>
          <w:kern w:val="0"/>
          <w:sz w:val="20"/>
          <w:szCs w:val="24"/>
          <w:lang w:eastAsia="en-GB"/>
        </w:rPr>
        <w:t>3.</w:t>
      </w:r>
      <w:r w:rsidRPr="00532616">
        <w:rPr>
          <w:rFonts w:ascii="Arial" w:eastAsia="MS Mincho" w:hAnsi="Arial" w:cs="Times New Roman"/>
          <w:kern w:val="0"/>
          <w:sz w:val="20"/>
          <w:szCs w:val="24"/>
          <w:lang w:eastAsia="en-GB"/>
        </w:rPr>
        <w:tab/>
        <w:t>In the next meeting continue the comparison (e.g. in terms of packet loss ratio, usage of UL/DL radio resources) between existing CB mechanism (Slotted Aloha) and other mechanisms (DSA, CRDSA, others) and try to decide on which way to go and in case whether/what to ask to RAN1.</w:t>
      </w:r>
    </w:p>
    <w:p w:rsidR="00532616" w:rsidRPr="00532616" w:rsidRDefault="00532616" w:rsidP="00195D24">
      <w:pPr>
        <w:widowControl/>
        <w:pBdr>
          <w:top w:val="single" w:sz="4" w:space="1" w:color="auto"/>
          <w:left w:val="single" w:sz="4" w:space="4" w:color="auto"/>
          <w:bottom w:val="single" w:sz="4" w:space="1" w:color="auto"/>
          <w:right w:val="single" w:sz="4" w:space="4" w:color="auto"/>
        </w:pBdr>
        <w:ind w:left="426" w:hanging="363"/>
        <w:jc w:val="left"/>
        <w:rPr>
          <w:rFonts w:ascii="Arial" w:eastAsia="MS Mincho" w:hAnsi="Arial" w:cs="Times New Roman"/>
          <w:kern w:val="0"/>
          <w:sz w:val="20"/>
          <w:szCs w:val="24"/>
          <w:lang w:eastAsia="en-GB"/>
        </w:rPr>
      </w:pPr>
      <w:r w:rsidRPr="00532616">
        <w:rPr>
          <w:rFonts w:ascii="Arial" w:eastAsia="MS Mincho" w:hAnsi="Arial" w:cs="Times New Roman"/>
          <w:kern w:val="0"/>
          <w:sz w:val="20"/>
          <w:szCs w:val="24"/>
          <w:lang w:eastAsia="en-GB"/>
        </w:rPr>
        <w:t>4.</w:t>
      </w:r>
      <w:r w:rsidRPr="00532616">
        <w:rPr>
          <w:rFonts w:ascii="Arial" w:eastAsia="MS Mincho" w:hAnsi="Arial" w:cs="Times New Roman"/>
          <w:kern w:val="0"/>
          <w:sz w:val="20"/>
          <w:szCs w:val="24"/>
          <w:lang w:eastAsia="en-GB"/>
        </w:rPr>
        <w:tab/>
        <w:t>For DSA and CRDSA, RAN2 can consider in the evaluation how to integrate them with repetition.</w:t>
      </w:r>
    </w:p>
    <w:p w:rsidR="00F94E61" w:rsidRPr="00C7135A" w:rsidRDefault="0046074E" w:rsidP="00924DF8">
      <w:pPr>
        <w:pStyle w:val="a8"/>
        <w:spacing w:before="180" w:after="180"/>
        <w:jc w:val="left"/>
        <w:rPr>
          <w:rFonts w:ascii="Times New Roman" w:eastAsia="宋体" w:hAnsi="Times New Roman" w:cs="Times New Roman"/>
          <w:sz w:val="20"/>
          <w:szCs w:val="24"/>
          <w:lang w:val="en-GB"/>
        </w:rPr>
      </w:pPr>
      <w:r w:rsidRPr="00F47F58">
        <w:rPr>
          <w:rFonts w:ascii="Times New Roman" w:eastAsia="Arial Unicode MS" w:hAnsi="Times New Roman" w:cs="Times New Roman"/>
          <w:sz w:val="20"/>
          <w:szCs w:val="20"/>
        </w:rPr>
        <w:t xml:space="preserve">In this document, we </w:t>
      </w:r>
      <w:r w:rsidR="000634ED">
        <w:rPr>
          <w:rFonts w:ascii="Times New Roman" w:eastAsia="Arial Unicode MS" w:hAnsi="Times New Roman" w:cs="Times New Roman"/>
          <w:sz w:val="20"/>
          <w:szCs w:val="20"/>
        </w:rPr>
        <w:t>further</w:t>
      </w:r>
      <w:r w:rsidR="000634ED">
        <w:rPr>
          <w:rFonts w:ascii="Times New Roman" w:eastAsia="Arial Unicode MS" w:hAnsi="Times New Roman" w:cs="Times New Roman" w:hint="eastAsia"/>
          <w:sz w:val="20"/>
          <w:szCs w:val="20"/>
        </w:rPr>
        <w:t xml:space="preserve"> discuss the RAN2 objective of</w:t>
      </w:r>
      <w:r w:rsidRPr="00F47F58">
        <w:rPr>
          <w:rFonts w:ascii="Times New Roman" w:eastAsia="Arial Unicode MS" w:hAnsi="Times New Roman" w:cs="Times New Roman"/>
          <w:sz w:val="20"/>
          <w:szCs w:val="20"/>
        </w:rPr>
        <w:t xml:space="preserve"> UL capacity enhancements in </w:t>
      </w:r>
      <w:proofErr w:type="spellStart"/>
      <w:r w:rsidRPr="00F47F58">
        <w:rPr>
          <w:rFonts w:ascii="Times New Roman" w:eastAsia="Arial Unicode MS" w:hAnsi="Times New Roman" w:cs="Times New Roman"/>
          <w:sz w:val="20"/>
          <w:szCs w:val="20"/>
        </w:rPr>
        <w:t>IoT</w:t>
      </w:r>
      <w:proofErr w:type="spellEnd"/>
      <w:r w:rsidRPr="00F47F58">
        <w:rPr>
          <w:rFonts w:ascii="Times New Roman" w:eastAsia="Arial Unicode MS" w:hAnsi="Times New Roman" w:cs="Times New Roman"/>
          <w:sz w:val="20"/>
          <w:szCs w:val="20"/>
        </w:rPr>
        <w:t xml:space="preserve"> NTN</w:t>
      </w:r>
      <w:r w:rsidR="000634ED">
        <w:rPr>
          <w:rFonts w:ascii="Times New Roman" w:eastAsia="Arial Unicode MS" w:hAnsi="Times New Roman" w:cs="Times New Roman" w:hint="eastAsia"/>
          <w:sz w:val="20"/>
          <w:szCs w:val="20"/>
        </w:rPr>
        <w:t>, with o</w:t>
      </w:r>
      <w:r w:rsidRPr="00F47F58">
        <w:rPr>
          <w:rFonts w:ascii="Times New Roman" w:eastAsia="Arial Unicode MS" w:hAnsi="Times New Roman" w:cs="Times New Roman"/>
          <w:sz w:val="20"/>
          <w:szCs w:val="20"/>
        </w:rPr>
        <w:t xml:space="preserve">ur observations </w:t>
      </w:r>
      <w:r w:rsidR="000634ED">
        <w:rPr>
          <w:rFonts w:ascii="Times New Roman" w:eastAsia="Arial Unicode MS" w:hAnsi="Times New Roman" w:cs="Times New Roman" w:hint="eastAsia"/>
          <w:sz w:val="20"/>
          <w:szCs w:val="20"/>
        </w:rPr>
        <w:t xml:space="preserve">and </w:t>
      </w:r>
      <w:r w:rsidRPr="00F47F58">
        <w:rPr>
          <w:rFonts w:ascii="Times New Roman" w:eastAsia="Arial Unicode MS" w:hAnsi="Times New Roman" w:cs="Times New Roman"/>
          <w:sz w:val="20"/>
          <w:szCs w:val="20"/>
        </w:rPr>
        <w:t>proposals provided.</w:t>
      </w:r>
    </w:p>
    <w:p w:rsidR="00F94E61" w:rsidRDefault="00F94E61" w:rsidP="008130A3">
      <w:pPr>
        <w:pStyle w:val="1"/>
        <w:ind w:left="567" w:hanging="567"/>
        <w:rPr>
          <w:lang w:eastAsia="zh-CN"/>
        </w:rPr>
      </w:pPr>
      <w:r>
        <w:rPr>
          <w:rFonts w:hint="eastAsia"/>
        </w:rPr>
        <w:t>Discussion</w:t>
      </w:r>
    </w:p>
    <w:p w:rsidR="009660BD" w:rsidRPr="009660BD" w:rsidRDefault="009660BD" w:rsidP="009660BD">
      <w:pPr>
        <w:pStyle w:val="20"/>
      </w:pPr>
      <w:r>
        <w:rPr>
          <w:rFonts w:hint="eastAsia"/>
          <w:lang w:eastAsia="zh-CN"/>
        </w:rPr>
        <w:t>TA</w:t>
      </w:r>
    </w:p>
    <w:p w:rsidR="00F47F58" w:rsidRDefault="00A93B56" w:rsidP="00DE69B0">
      <w:pPr>
        <w:pStyle w:val="a8"/>
        <w:spacing w:after="180"/>
        <w:jc w:val="left"/>
        <w:rPr>
          <w:rFonts w:ascii="Times New Roman" w:hAnsi="Times New Roman" w:cs="Times New Roman"/>
          <w:b/>
          <w:sz w:val="20"/>
          <w:szCs w:val="20"/>
        </w:rPr>
      </w:pPr>
      <w:r>
        <w:rPr>
          <w:rFonts w:ascii="Times New Roman" w:hAnsi="Times New Roman" w:cs="Times New Roman" w:hint="eastAsia"/>
          <w:sz w:val="20"/>
          <w:szCs w:val="20"/>
        </w:rPr>
        <w:t xml:space="preserve">In RAN2#126 meeting, </w:t>
      </w:r>
      <w:r w:rsidR="00F47F58" w:rsidRPr="00F47F58">
        <w:rPr>
          <w:rFonts w:ascii="Times New Roman" w:hAnsi="Times New Roman" w:cs="Times New Roman"/>
          <w:sz w:val="20"/>
          <w:szCs w:val="20"/>
        </w:rPr>
        <w:t>RAN2 has sent LS to RAN1 and RAN4</w:t>
      </w:r>
      <w:r w:rsidR="00D773D2">
        <w:rPr>
          <w:rFonts w:ascii="Times New Roman" w:hAnsi="Times New Roman" w:cs="Times New Roman" w:hint="eastAsia"/>
          <w:sz w:val="20"/>
          <w:szCs w:val="20"/>
        </w:rPr>
        <w:t>,</w:t>
      </w:r>
      <w:r>
        <w:rPr>
          <w:rFonts w:ascii="Times New Roman" w:hAnsi="Times New Roman" w:cs="Times New Roman" w:hint="eastAsia"/>
          <w:sz w:val="20"/>
          <w:szCs w:val="20"/>
        </w:rPr>
        <w:t xml:space="preserve"> ask</w:t>
      </w:r>
      <w:r w:rsidR="00D773D2">
        <w:rPr>
          <w:rFonts w:ascii="Times New Roman" w:hAnsi="Times New Roman" w:cs="Times New Roman" w:hint="eastAsia"/>
          <w:sz w:val="20"/>
          <w:szCs w:val="20"/>
        </w:rPr>
        <w:t>ing</w:t>
      </w:r>
      <w:r>
        <w:rPr>
          <w:rFonts w:ascii="Times New Roman" w:hAnsi="Times New Roman" w:cs="Times New Roman" w:hint="eastAsia"/>
          <w:sz w:val="20"/>
          <w:szCs w:val="20"/>
        </w:rPr>
        <w:t xml:space="preserve"> the feasibility on TA issue. And RAN1/4 have</w:t>
      </w:r>
      <w:r w:rsidR="00D773D2">
        <w:rPr>
          <w:rFonts w:ascii="Times New Roman" w:hAnsi="Times New Roman" w:cs="Times New Roman" w:hint="eastAsia"/>
          <w:sz w:val="20"/>
          <w:szCs w:val="20"/>
        </w:rPr>
        <w:t xml:space="preserve"> r</w:t>
      </w:r>
      <w:r>
        <w:rPr>
          <w:rFonts w:ascii="Times New Roman" w:hAnsi="Times New Roman" w:cs="Times New Roman" w:hint="eastAsia"/>
          <w:sz w:val="20"/>
          <w:szCs w:val="20"/>
        </w:rPr>
        <w:t xml:space="preserve">eplied </w:t>
      </w:r>
      <w:r w:rsidR="00D773D2">
        <w:rPr>
          <w:rFonts w:ascii="Times New Roman" w:hAnsi="Times New Roman" w:cs="Times New Roman" w:hint="eastAsia"/>
          <w:sz w:val="20"/>
          <w:szCs w:val="20"/>
        </w:rPr>
        <w:t xml:space="preserve">to </w:t>
      </w:r>
      <w:r>
        <w:rPr>
          <w:rFonts w:ascii="Times New Roman" w:hAnsi="Times New Roman" w:cs="Times New Roman" w:hint="eastAsia"/>
          <w:sz w:val="20"/>
          <w:szCs w:val="20"/>
        </w:rPr>
        <w:t xml:space="preserve">the LS </w:t>
      </w:r>
      <w:r w:rsidR="00D773D2">
        <w:rPr>
          <w:rFonts w:ascii="Times New Roman" w:hAnsi="Times New Roman" w:cs="Times New Roman" w:hint="eastAsia"/>
          <w:sz w:val="20"/>
          <w:szCs w:val="20"/>
        </w:rPr>
        <w:t xml:space="preserve">in </w:t>
      </w:r>
      <w:r w:rsidR="00924DF8">
        <w:rPr>
          <w:rFonts w:ascii="Times New Roman" w:hAnsi="Times New Roman" w:cs="Times New Roman"/>
          <w:sz w:val="20"/>
          <w:szCs w:val="20"/>
        </w:rPr>
        <w:fldChar w:fldCharType="begin"/>
      </w:r>
      <w:r w:rsidR="00924DF8">
        <w:rPr>
          <w:rFonts w:ascii="Times New Roman" w:hAnsi="Times New Roman" w:cs="Times New Roman"/>
          <w:sz w:val="20"/>
          <w:szCs w:val="20"/>
        </w:rPr>
        <w:instrText xml:space="preserve"> </w:instrText>
      </w:r>
      <w:r w:rsidR="00924DF8">
        <w:rPr>
          <w:rFonts w:ascii="Times New Roman" w:hAnsi="Times New Roman" w:cs="Times New Roman" w:hint="eastAsia"/>
          <w:sz w:val="20"/>
          <w:szCs w:val="20"/>
        </w:rPr>
        <w:instrText>REF _Ref178346051 \r \h</w:instrText>
      </w:r>
      <w:r w:rsidR="00924DF8">
        <w:rPr>
          <w:rFonts w:ascii="Times New Roman" w:hAnsi="Times New Roman" w:cs="Times New Roman"/>
          <w:sz w:val="20"/>
          <w:szCs w:val="20"/>
        </w:rPr>
        <w:instrText xml:space="preserve"> </w:instrText>
      </w:r>
      <w:r w:rsidR="00924DF8">
        <w:rPr>
          <w:rFonts w:ascii="Times New Roman" w:hAnsi="Times New Roman" w:cs="Times New Roman"/>
          <w:sz w:val="20"/>
          <w:szCs w:val="20"/>
        </w:rPr>
      </w:r>
      <w:r w:rsidR="00924DF8">
        <w:rPr>
          <w:rFonts w:ascii="Times New Roman" w:hAnsi="Times New Roman" w:cs="Times New Roman"/>
          <w:sz w:val="20"/>
          <w:szCs w:val="20"/>
        </w:rPr>
        <w:fldChar w:fldCharType="separate"/>
      </w:r>
      <w:r w:rsidR="00924DF8">
        <w:rPr>
          <w:rFonts w:ascii="Times New Roman" w:hAnsi="Times New Roman" w:cs="Times New Roman"/>
          <w:sz w:val="20"/>
          <w:szCs w:val="20"/>
        </w:rPr>
        <w:t>[2]</w:t>
      </w:r>
      <w:r w:rsidR="00924DF8">
        <w:rPr>
          <w:rFonts w:ascii="Times New Roman" w:hAnsi="Times New Roman" w:cs="Times New Roman"/>
          <w:sz w:val="20"/>
          <w:szCs w:val="20"/>
        </w:rPr>
        <w:fldChar w:fldCharType="end"/>
      </w:r>
      <w:r w:rsidR="00924DF8">
        <w:rPr>
          <w:rFonts w:ascii="Times New Roman" w:hAnsi="Times New Roman" w:cs="Times New Roman" w:hint="eastAsia"/>
          <w:sz w:val="20"/>
          <w:szCs w:val="20"/>
        </w:rPr>
        <w:t>-</w:t>
      </w:r>
      <w:r w:rsidR="00924DF8">
        <w:rPr>
          <w:rFonts w:ascii="Times New Roman" w:hAnsi="Times New Roman" w:cs="Times New Roman"/>
          <w:sz w:val="20"/>
          <w:szCs w:val="20"/>
        </w:rPr>
        <w:fldChar w:fldCharType="begin"/>
      </w:r>
      <w:r w:rsidR="00924DF8">
        <w:rPr>
          <w:rFonts w:ascii="Times New Roman" w:hAnsi="Times New Roman" w:cs="Times New Roman"/>
          <w:sz w:val="20"/>
          <w:szCs w:val="20"/>
        </w:rPr>
        <w:instrText xml:space="preserve"> </w:instrText>
      </w:r>
      <w:r w:rsidR="00924DF8">
        <w:rPr>
          <w:rFonts w:ascii="Times New Roman" w:hAnsi="Times New Roman" w:cs="Times New Roman" w:hint="eastAsia"/>
          <w:sz w:val="20"/>
          <w:szCs w:val="20"/>
        </w:rPr>
        <w:instrText>REF _Ref178346055 \r \h</w:instrText>
      </w:r>
      <w:r w:rsidR="00924DF8">
        <w:rPr>
          <w:rFonts w:ascii="Times New Roman" w:hAnsi="Times New Roman" w:cs="Times New Roman"/>
          <w:sz w:val="20"/>
          <w:szCs w:val="20"/>
        </w:rPr>
        <w:instrText xml:space="preserve"> </w:instrText>
      </w:r>
      <w:r w:rsidR="00924DF8">
        <w:rPr>
          <w:rFonts w:ascii="Times New Roman" w:hAnsi="Times New Roman" w:cs="Times New Roman"/>
          <w:sz w:val="20"/>
          <w:szCs w:val="20"/>
        </w:rPr>
      </w:r>
      <w:r w:rsidR="00924DF8">
        <w:rPr>
          <w:rFonts w:ascii="Times New Roman" w:hAnsi="Times New Roman" w:cs="Times New Roman"/>
          <w:sz w:val="20"/>
          <w:szCs w:val="20"/>
        </w:rPr>
        <w:fldChar w:fldCharType="separate"/>
      </w:r>
      <w:r w:rsidR="00924DF8">
        <w:rPr>
          <w:rFonts w:ascii="Times New Roman" w:hAnsi="Times New Roman" w:cs="Times New Roman"/>
          <w:sz w:val="20"/>
          <w:szCs w:val="20"/>
        </w:rPr>
        <w:t>[3]</w:t>
      </w:r>
      <w:r w:rsidR="00924DF8">
        <w:rPr>
          <w:rFonts w:ascii="Times New Roman" w:hAnsi="Times New Roman" w:cs="Times New Roman"/>
          <w:sz w:val="20"/>
          <w:szCs w:val="20"/>
        </w:rPr>
        <w:fldChar w:fldCharType="end"/>
      </w:r>
      <w:r w:rsidR="00F47F58" w:rsidRPr="00F47F58">
        <w:rPr>
          <w:rFonts w:ascii="Times New Roman" w:hAnsi="Times New Roman" w:cs="Times New Roman"/>
          <w:sz w:val="20"/>
          <w:szCs w:val="20"/>
        </w:rPr>
        <w:t xml:space="preserve">. </w:t>
      </w:r>
      <w:r w:rsidR="00532616">
        <w:rPr>
          <w:rFonts w:ascii="Times New Roman" w:hAnsi="Times New Roman" w:cs="Times New Roman" w:hint="eastAsia"/>
          <w:sz w:val="20"/>
          <w:szCs w:val="20"/>
        </w:rPr>
        <w:t>Based on the</w:t>
      </w:r>
      <w:r w:rsidR="00263726">
        <w:rPr>
          <w:rFonts w:ascii="Times New Roman" w:hAnsi="Times New Roman" w:cs="Times New Roman" w:hint="eastAsia"/>
          <w:sz w:val="20"/>
          <w:szCs w:val="20"/>
        </w:rPr>
        <w:t xml:space="preserve"> LS</w:t>
      </w:r>
      <w:r w:rsidR="006A6E85">
        <w:rPr>
          <w:rFonts w:ascii="Times New Roman" w:hAnsi="Times New Roman" w:cs="Times New Roman" w:hint="eastAsia"/>
          <w:sz w:val="20"/>
          <w:szCs w:val="20"/>
        </w:rPr>
        <w:t xml:space="preserve"> reply</w:t>
      </w:r>
      <w:r w:rsidR="00263726">
        <w:rPr>
          <w:rFonts w:ascii="Times New Roman" w:hAnsi="Times New Roman" w:cs="Times New Roman" w:hint="eastAsia"/>
          <w:sz w:val="20"/>
          <w:szCs w:val="20"/>
        </w:rPr>
        <w:t xml:space="preserve">, it can be </w:t>
      </w:r>
      <w:r w:rsidR="00263726">
        <w:rPr>
          <w:rFonts w:ascii="Times New Roman" w:hAnsi="Times New Roman" w:cs="Times New Roman"/>
          <w:sz w:val="20"/>
          <w:szCs w:val="20"/>
        </w:rPr>
        <w:t>conclude</w:t>
      </w:r>
      <w:r w:rsidR="00263726">
        <w:rPr>
          <w:rFonts w:ascii="Times New Roman" w:hAnsi="Times New Roman" w:cs="Times New Roman" w:hint="eastAsia"/>
          <w:sz w:val="20"/>
          <w:szCs w:val="20"/>
        </w:rPr>
        <w:t>d that a</w:t>
      </w:r>
      <w:r w:rsidR="00DE69B0">
        <w:rPr>
          <w:rFonts w:ascii="Times New Roman" w:hAnsi="Times New Roman" w:cs="Times New Roman" w:hint="eastAsia"/>
          <w:sz w:val="20"/>
          <w:szCs w:val="20"/>
        </w:rPr>
        <w:t>t least for the NB-</w:t>
      </w:r>
      <w:proofErr w:type="spellStart"/>
      <w:r w:rsidR="00DE69B0">
        <w:rPr>
          <w:rFonts w:ascii="Times New Roman" w:hAnsi="Times New Roman" w:cs="Times New Roman" w:hint="eastAsia"/>
          <w:sz w:val="20"/>
          <w:szCs w:val="20"/>
        </w:rPr>
        <w:t>IoT</w:t>
      </w:r>
      <w:proofErr w:type="spellEnd"/>
      <w:r w:rsidR="00DE69B0">
        <w:rPr>
          <w:rFonts w:ascii="Times New Roman" w:hAnsi="Times New Roman" w:cs="Times New Roman" w:hint="eastAsia"/>
          <w:sz w:val="20"/>
          <w:szCs w:val="20"/>
        </w:rPr>
        <w:t xml:space="preserve"> with 3.75KHz SCS and </w:t>
      </w:r>
      <w:proofErr w:type="spellStart"/>
      <w:r w:rsidR="00DE69B0">
        <w:rPr>
          <w:rFonts w:ascii="Times New Roman" w:hAnsi="Times New Roman" w:cs="Times New Roman" w:hint="eastAsia"/>
          <w:sz w:val="20"/>
          <w:szCs w:val="20"/>
        </w:rPr>
        <w:t>eMTC</w:t>
      </w:r>
      <w:proofErr w:type="spellEnd"/>
      <w:r w:rsidR="00DE69B0">
        <w:rPr>
          <w:rFonts w:ascii="Times New Roman" w:hAnsi="Times New Roman" w:cs="Times New Roman" w:hint="eastAsia"/>
          <w:sz w:val="20"/>
          <w:szCs w:val="20"/>
        </w:rPr>
        <w:t xml:space="preserve"> CE mode A, an RRC IDLE UE with a pre-compensated TA </w:t>
      </w:r>
      <w:r w:rsidR="006A6E85">
        <w:rPr>
          <w:rFonts w:ascii="Times New Roman" w:hAnsi="Times New Roman" w:cs="Times New Roman" w:hint="eastAsia"/>
          <w:sz w:val="20"/>
          <w:szCs w:val="20"/>
        </w:rPr>
        <w:t xml:space="preserve">supported to be </w:t>
      </w:r>
      <w:r w:rsidR="00DE69B0" w:rsidRPr="00DE69B0">
        <w:rPr>
          <w:rFonts w:ascii="Times New Roman" w:hAnsi="Times New Roman" w:cs="Times New Roman"/>
          <w:sz w:val="20"/>
          <w:szCs w:val="20"/>
        </w:rPr>
        <w:t xml:space="preserve">used for Msg1 transmission during random access for </w:t>
      </w:r>
      <w:proofErr w:type="spellStart"/>
      <w:r w:rsidR="00DE69B0" w:rsidRPr="00DE69B0">
        <w:rPr>
          <w:rFonts w:ascii="Times New Roman" w:hAnsi="Times New Roman" w:cs="Times New Roman"/>
          <w:sz w:val="20"/>
          <w:szCs w:val="20"/>
        </w:rPr>
        <w:t>IoT</w:t>
      </w:r>
      <w:proofErr w:type="spellEnd"/>
      <w:r w:rsidR="00DE69B0" w:rsidRPr="00DE69B0">
        <w:rPr>
          <w:rFonts w:ascii="Times New Roman" w:hAnsi="Times New Roman" w:cs="Times New Roman"/>
          <w:sz w:val="20"/>
          <w:szCs w:val="20"/>
        </w:rPr>
        <w:t xml:space="preserve"> NTN</w:t>
      </w:r>
      <w:r w:rsidR="00DE69B0">
        <w:rPr>
          <w:rFonts w:ascii="Times New Roman" w:hAnsi="Times New Roman" w:cs="Times New Roman" w:hint="eastAsia"/>
          <w:sz w:val="20"/>
          <w:szCs w:val="20"/>
        </w:rPr>
        <w:t xml:space="preserve"> </w:t>
      </w:r>
      <w:r w:rsidR="00DE69B0" w:rsidRPr="00DE69B0">
        <w:rPr>
          <w:rFonts w:ascii="Times New Roman" w:hAnsi="Times New Roman" w:cs="Times New Roman"/>
          <w:sz w:val="20"/>
          <w:szCs w:val="20"/>
        </w:rPr>
        <w:t>can satisfy requirement for Msg3 transmission/reception without Msg1/Msg2</w:t>
      </w:r>
      <w:r w:rsidR="006A6E85">
        <w:rPr>
          <w:rFonts w:ascii="Times New Roman" w:hAnsi="Times New Roman" w:cs="Times New Roman" w:hint="eastAsia"/>
          <w:sz w:val="20"/>
          <w:szCs w:val="20"/>
        </w:rPr>
        <w:t>,</w:t>
      </w:r>
      <w:r w:rsidR="00DE69B0">
        <w:rPr>
          <w:rFonts w:ascii="Times New Roman" w:hAnsi="Times New Roman" w:cs="Times New Roman" w:hint="eastAsia"/>
          <w:sz w:val="20"/>
          <w:szCs w:val="20"/>
        </w:rPr>
        <w:t xml:space="preserve"> assuming </w:t>
      </w:r>
      <w:r w:rsidR="00DE69B0" w:rsidRPr="00DE69B0">
        <w:rPr>
          <w:rFonts w:ascii="Times New Roman" w:hAnsi="Times New Roman" w:cs="Times New Roman"/>
          <w:sz w:val="20"/>
          <w:szCs w:val="20"/>
        </w:rPr>
        <w:t>N</w:t>
      </w:r>
      <w:r w:rsidR="00DE69B0" w:rsidRPr="00DE69B0">
        <w:rPr>
          <w:rFonts w:ascii="Times New Roman" w:hAnsi="Times New Roman" w:cs="Times New Roman"/>
          <w:sz w:val="20"/>
          <w:szCs w:val="20"/>
          <w:vertAlign w:val="subscript"/>
        </w:rPr>
        <w:t>TA</w:t>
      </w:r>
      <w:r w:rsidR="00DE69B0" w:rsidRPr="00DE69B0">
        <w:rPr>
          <w:rFonts w:ascii="Times New Roman" w:hAnsi="Times New Roman" w:cs="Times New Roman"/>
          <w:sz w:val="20"/>
          <w:szCs w:val="20"/>
        </w:rPr>
        <w:t>=0 for Msg3 transmission without Msg1/Msg2</w:t>
      </w:r>
      <w:r w:rsidR="00DE69B0">
        <w:rPr>
          <w:rFonts w:ascii="Times New Roman" w:hAnsi="Times New Roman" w:cs="Times New Roman" w:hint="eastAsia"/>
          <w:sz w:val="20"/>
          <w:szCs w:val="20"/>
        </w:rPr>
        <w:t>.</w:t>
      </w:r>
      <w:r w:rsidR="001E5C24">
        <w:rPr>
          <w:rFonts w:ascii="Times New Roman" w:hAnsi="Times New Roman" w:cs="Times New Roman" w:hint="eastAsia"/>
          <w:sz w:val="20"/>
          <w:szCs w:val="20"/>
        </w:rPr>
        <w:t xml:space="preserve"> </w:t>
      </w:r>
      <w:r w:rsidR="00DE69B0">
        <w:rPr>
          <w:rFonts w:ascii="Times New Roman" w:hAnsi="Times New Roman" w:cs="Times New Roman" w:hint="eastAsia"/>
          <w:sz w:val="20"/>
          <w:szCs w:val="20"/>
        </w:rPr>
        <w:t xml:space="preserve">From RAN2 perspective, the </w:t>
      </w:r>
      <w:r w:rsidR="00DE69B0">
        <w:rPr>
          <w:rFonts w:ascii="Times New Roman" w:hAnsi="Times New Roman" w:cs="Times New Roman"/>
          <w:sz w:val="20"/>
          <w:szCs w:val="20"/>
        </w:rPr>
        <w:t>discussion</w:t>
      </w:r>
      <w:r w:rsidR="00DE69B0">
        <w:rPr>
          <w:rFonts w:ascii="Times New Roman" w:hAnsi="Times New Roman" w:cs="Times New Roman" w:hint="eastAsia"/>
          <w:sz w:val="20"/>
          <w:szCs w:val="20"/>
        </w:rPr>
        <w:t xml:space="preserve">s relying on TA </w:t>
      </w:r>
      <w:r w:rsidR="006A6E85">
        <w:rPr>
          <w:rFonts w:ascii="Times New Roman" w:hAnsi="Times New Roman" w:cs="Times New Roman" w:hint="eastAsia"/>
          <w:sz w:val="20"/>
          <w:szCs w:val="20"/>
        </w:rPr>
        <w:t xml:space="preserve">validity </w:t>
      </w:r>
      <w:r w:rsidR="00DE69B0">
        <w:rPr>
          <w:rFonts w:ascii="Times New Roman" w:hAnsi="Times New Roman" w:cs="Times New Roman" w:hint="eastAsia"/>
          <w:sz w:val="20"/>
          <w:szCs w:val="20"/>
        </w:rPr>
        <w:t>issues can be</w:t>
      </w:r>
      <w:r w:rsidR="00365B17">
        <w:rPr>
          <w:rFonts w:ascii="Times New Roman" w:hAnsi="Times New Roman" w:cs="Times New Roman" w:hint="eastAsia"/>
          <w:sz w:val="20"/>
          <w:szCs w:val="20"/>
        </w:rPr>
        <w:t xml:space="preserve"> resumed, and RAN2 can </w:t>
      </w:r>
      <w:r w:rsidR="00365B17">
        <w:rPr>
          <w:rFonts w:ascii="Times New Roman" w:hAnsi="Times New Roman" w:cs="Times New Roman"/>
          <w:sz w:val="20"/>
          <w:szCs w:val="20"/>
        </w:rPr>
        <w:t>confir</w:t>
      </w:r>
      <w:r w:rsidR="00365B17">
        <w:rPr>
          <w:rFonts w:ascii="Times New Roman" w:hAnsi="Times New Roman" w:cs="Times New Roman" w:hint="eastAsia"/>
          <w:sz w:val="20"/>
          <w:szCs w:val="20"/>
        </w:rPr>
        <w:t xml:space="preserve">m that it is feasible to rely on the UE pre-compensated TA to support the CB-Msg3 </w:t>
      </w:r>
      <w:r w:rsidR="00365B17">
        <w:rPr>
          <w:rFonts w:ascii="Times New Roman" w:hAnsi="Times New Roman" w:cs="Times New Roman"/>
          <w:sz w:val="20"/>
          <w:szCs w:val="20"/>
        </w:rPr>
        <w:t>mechanism</w:t>
      </w:r>
      <w:r w:rsidR="00DE69B0">
        <w:rPr>
          <w:rFonts w:ascii="Times New Roman" w:hAnsi="Times New Roman" w:cs="Times New Roman" w:hint="eastAsia"/>
          <w:sz w:val="20"/>
          <w:szCs w:val="20"/>
        </w:rPr>
        <w:t>.</w:t>
      </w:r>
    </w:p>
    <w:p w:rsidR="00DE69B0" w:rsidRDefault="00DE69B0" w:rsidP="00DE69B0">
      <w:pPr>
        <w:pStyle w:val="a8"/>
        <w:spacing w:after="180"/>
        <w:jc w:val="left"/>
        <w:rPr>
          <w:rFonts w:ascii="Times New Roman" w:hAnsi="Times New Roman" w:cs="Times New Roman"/>
          <w:b/>
          <w:sz w:val="20"/>
          <w:szCs w:val="20"/>
        </w:rPr>
      </w:pPr>
      <w:r>
        <w:rPr>
          <w:rFonts w:ascii="Times New Roman" w:hAnsi="Times New Roman" w:cs="Times New Roman" w:hint="eastAsia"/>
          <w:b/>
          <w:sz w:val="20"/>
          <w:szCs w:val="20"/>
        </w:rPr>
        <w:t xml:space="preserve">Proposal 0: </w:t>
      </w:r>
      <w:r w:rsidR="00365B17">
        <w:rPr>
          <w:rFonts w:ascii="Times New Roman" w:hAnsi="Times New Roman" w:cs="Times New Roman" w:hint="eastAsia"/>
          <w:b/>
          <w:sz w:val="20"/>
          <w:szCs w:val="20"/>
        </w:rPr>
        <w:t xml:space="preserve">RAN2 confirms that it is feasible to rely on the UE pre-compensated TA to support </w:t>
      </w:r>
      <w:r>
        <w:rPr>
          <w:rFonts w:ascii="Times New Roman" w:hAnsi="Times New Roman" w:cs="Times New Roman" w:hint="eastAsia"/>
          <w:b/>
          <w:sz w:val="20"/>
          <w:szCs w:val="20"/>
        </w:rPr>
        <w:t>CB-Msg3</w:t>
      </w:r>
      <w:r w:rsidR="00365B17">
        <w:rPr>
          <w:rFonts w:ascii="Times New Roman" w:hAnsi="Times New Roman" w:cs="Times New Roman" w:hint="eastAsia"/>
          <w:b/>
          <w:sz w:val="20"/>
          <w:szCs w:val="20"/>
        </w:rPr>
        <w:t xml:space="preserve"> transmission</w:t>
      </w:r>
      <w:r>
        <w:rPr>
          <w:rFonts w:ascii="Times New Roman" w:hAnsi="Times New Roman" w:cs="Times New Roman" w:hint="eastAsia"/>
          <w:b/>
          <w:sz w:val="20"/>
          <w:szCs w:val="20"/>
        </w:rPr>
        <w:t>.</w:t>
      </w:r>
    </w:p>
    <w:p w:rsidR="002A6905" w:rsidRPr="00020A66" w:rsidRDefault="00DF64AB" w:rsidP="00526891">
      <w:pPr>
        <w:pStyle w:val="20"/>
      </w:pPr>
      <w:r>
        <w:rPr>
          <w:rFonts w:hint="eastAsia"/>
          <w:lang w:eastAsia="zh-CN"/>
        </w:rPr>
        <w:t>DSA</w:t>
      </w:r>
    </w:p>
    <w:p w:rsidR="00336721" w:rsidRDefault="00020A66" w:rsidP="00B23379">
      <w:pPr>
        <w:pStyle w:val="a8"/>
        <w:spacing w:after="180"/>
        <w:jc w:val="left"/>
        <w:rPr>
          <w:rFonts w:ascii="Times New Roman" w:hAnsi="Times New Roman" w:cs="Times New Roman"/>
          <w:sz w:val="20"/>
          <w:szCs w:val="20"/>
        </w:rPr>
      </w:pPr>
      <w:r>
        <w:rPr>
          <w:rFonts w:ascii="Times New Roman" w:hAnsi="Times New Roman" w:cs="Times New Roman" w:hint="eastAsia"/>
          <w:sz w:val="20"/>
          <w:szCs w:val="20"/>
          <w:lang w:val="en-GB"/>
        </w:rPr>
        <w:t>In the previous RAN2 meeting</w:t>
      </w:r>
      <w:r w:rsidRPr="00F47F58">
        <w:rPr>
          <w:rFonts w:ascii="Times New Roman" w:hAnsi="Times New Roman" w:cs="Times New Roman"/>
          <w:sz w:val="20"/>
          <w:szCs w:val="20"/>
        </w:rPr>
        <w:t>,</w:t>
      </w:r>
      <w:r>
        <w:rPr>
          <w:rFonts w:ascii="Times New Roman" w:hAnsi="Times New Roman" w:cs="Times New Roman" w:hint="eastAsia"/>
          <w:sz w:val="20"/>
          <w:szCs w:val="20"/>
        </w:rPr>
        <w:t xml:space="preserve"> </w:t>
      </w:r>
      <w:r w:rsidRPr="00F47F58">
        <w:rPr>
          <w:rFonts w:ascii="Times New Roman" w:hAnsi="Times New Roman" w:cs="Times New Roman"/>
          <w:sz w:val="20"/>
          <w:szCs w:val="20"/>
        </w:rPr>
        <w:t>the</w:t>
      </w:r>
      <w:r>
        <w:rPr>
          <w:rFonts w:ascii="Times New Roman" w:hAnsi="Times New Roman" w:cs="Times New Roman" w:hint="eastAsia"/>
          <w:sz w:val="20"/>
          <w:szCs w:val="20"/>
        </w:rPr>
        <w:t>re was one</w:t>
      </w:r>
      <w:r w:rsidRPr="00F47F58">
        <w:rPr>
          <w:rFonts w:ascii="Times New Roman" w:hAnsi="Times New Roman" w:cs="Times New Roman"/>
          <w:sz w:val="20"/>
          <w:szCs w:val="20"/>
        </w:rPr>
        <w:t xml:space="preserve"> issue raised concerning the feasibility to introduce this CB-Msg3 transmission, i.e. how </w:t>
      </w:r>
      <w:proofErr w:type="spellStart"/>
      <w:r w:rsidRPr="00F47F58">
        <w:rPr>
          <w:rFonts w:ascii="Times New Roman" w:hAnsi="Times New Roman" w:cs="Times New Roman"/>
          <w:sz w:val="20"/>
          <w:szCs w:val="20"/>
        </w:rPr>
        <w:t>gNB</w:t>
      </w:r>
      <w:proofErr w:type="spellEnd"/>
      <w:r w:rsidRPr="00F47F58">
        <w:rPr>
          <w:rFonts w:ascii="Times New Roman" w:hAnsi="Times New Roman" w:cs="Times New Roman"/>
          <w:sz w:val="20"/>
          <w:szCs w:val="20"/>
        </w:rPr>
        <w:t xml:space="preserve"> handles the transmission collisions by different UEs on the same PUSCH resource. </w:t>
      </w:r>
      <w:r w:rsidR="002B7C85">
        <w:rPr>
          <w:rFonts w:ascii="Times New Roman" w:hAnsi="Times New Roman" w:cs="Times New Roman"/>
          <w:sz w:val="20"/>
          <w:szCs w:val="20"/>
        </w:rPr>
        <w:t>And</w:t>
      </w:r>
      <w:r w:rsidR="002B7C85">
        <w:rPr>
          <w:rFonts w:ascii="Times New Roman" w:hAnsi="Times New Roman" w:cs="Times New Roman" w:hint="eastAsia"/>
          <w:sz w:val="20"/>
          <w:szCs w:val="20"/>
        </w:rPr>
        <w:t xml:space="preserve"> i</w:t>
      </w:r>
      <w:r>
        <w:rPr>
          <w:rFonts w:ascii="Times New Roman" w:hAnsi="Times New Roman" w:cs="Times New Roman" w:hint="eastAsia"/>
          <w:sz w:val="20"/>
          <w:szCs w:val="20"/>
        </w:rPr>
        <w:t>t was agreed in RAN2#127 meeting that</w:t>
      </w:r>
      <w:r w:rsidR="00536BF9">
        <w:rPr>
          <w:rFonts w:ascii="Times New Roman" w:hAnsi="Times New Roman" w:cs="Times New Roman" w:hint="eastAsia"/>
          <w:sz w:val="20"/>
          <w:szCs w:val="20"/>
        </w:rPr>
        <w:t xml:space="preserve"> </w:t>
      </w:r>
      <w:r w:rsidR="00536BF9" w:rsidRPr="00536BF9">
        <w:rPr>
          <w:rFonts w:ascii="Times New Roman" w:hAnsi="Times New Roman" w:cs="Times New Roman"/>
          <w:i/>
          <w:sz w:val="20"/>
          <w:szCs w:val="20"/>
        </w:rPr>
        <w:t>RAN2 assumes that a DSA based scheme would not have RAN1 impacts, while RAN2 thinks that a CRDSA based scheme would necessarily have RAN1 impacts.</w:t>
      </w:r>
      <w:r w:rsidR="00336721">
        <w:rPr>
          <w:rFonts w:ascii="Times New Roman" w:hAnsi="Times New Roman" w:cs="Times New Roman" w:hint="eastAsia"/>
          <w:i/>
          <w:sz w:val="20"/>
          <w:szCs w:val="20"/>
        </w:rPr>
        <w:t xml:space="preserve"> </w:t>
      </w:r>
      <w:r w:rsidR="005D7F47">
        <w:rPr>
          <w:rFonts w:ascii="Times New Roman" w:hAnsi="Times New Roman" w:cs="Times New Roman" w:hint="eastAsia"/>
          <w:sz w:val="20"/>
          <w:szCs w:val="20"/>
        </w:rPr>
        <w:t xml:space="preserve">According to the </w:t>
      </w:r>
      <w:r w:rsidR="005D7F47" w:rsidRPr="005D7F47">
        <w:rPr>
          <w:rFonts w:ascii="Times New Roman" w:hAnsi="Times New Roman" w:cs="Times New Roman"/>
          <w:sz w:val="20"/>
          <w:szCs w:val="20"/>
        </w:rPr>
        <w:t>guidance</w:t>
      </w:r>
      <w:r w:rsidR="005D7F47">
        <w:rPr>
          <w:rFonts w:ascii="Times New Roman" w:hAnsi="Times New Roman" w:cs="Times New Roman" w:hint="eastAsia"/>
          <w:sz w:val="20"/>
          <w:szCs w:val="20"/>
        </w:rPr>
        <w:t xml:space="preserve"> </w:t>
      </w:r>
      <w:r w:rsidR="00B23379">
        <w:rPr>
          <w:rFonts w:ascii="Times New Roman" w:hAnsi="Times New Roman" w:cs="Times New Roman" w:hint="eastAsia"/>
          <w:sz w:val="20"/>
          <w:szCs w:val="20"/>
        </w:rPr>
        <w:t xml:space="preserve">agreed in RAN2#127 meeting, </w:t>
      </w:r>
      <w:r w:rsidR="00E6138F">
        <w:rPr>
          <w:rFonts w:ascii="Times New Roman" w:hAnsi="Times New Roman" w:cs="Times New Roman" w:hint="eastAsia"/>
          <w:sz w:val="20"/>
          <w:szCs w:val="20"/>
        </w:rPr>
        <w:t>we continue our discussion on DSA</w:t>
      </w:r>
      <w:r w:rsidR="00B23379">
        <w:rPr>
          <w:rFonts w:ascii="Times New Roman" w:hAnsi="Times New Roman" w:cs="Times New Roman" w:hint="eastAsia"/>
          <w:sz w:val="20"/>
          <w:szCs w:val="20"/>
        </w:rPr>
        <w:t xml:space="preserve">. </w:t>
      </w:r>
    </w:p>
    <w:p w:rsidR="00020A66" w:rsidRDefault="00020A66" w:rsidP="00B23379">
      <w:pPr>
        <w:pStyle w:val="a8"/>
        <w:spacing w:after="180"/>
        <w:jc w:val="left"/>
        <w:rPr>
          <w:rFonts w:ascii="Times New Roman" w:eastAsia="宋体" w:hAnsi="Times New Roman" w:cs="Times New Roman"/>
          <w:kern w:val="0"/>
          <w:sz w:val="20"/>
          <w:szCs w:val="24"/>
        </w:rPr>
      </w:pPr>
      <w:r w:rsidRPr="00D179A6">
        <w:rPr>
          <w:rFonts w:ascii="Times New Roman" w:eastAsia="宋体" w:hAnsi="Times New Roman" w:cs="Times New Roman" w:hint="eastAsia"/>
          <w:kern w:val="0"/>
          <w:sz w:val="20"/>
          <w:szCs w:val="24"/>
        </w:rPr>
        <w:t xml:space="preserve">Based on the </w:t>
      </w:r>
      <w:r>
        <w:rPr>
          <w:rFonts w:ascii="Times New Roman" w:eastAsia="宋体" w:hAnsi="Times New Roman" w:cs="Times New Roman" w:hint="eastAsia"/>
          <w:kern w:val="0"/>
          <w:sz w:val="20"/>
          <w:szCs w:val="24"/>
        </w:rPr>
        <w:t xml:space="preserve">reference </w:t>
      </w:r>
      <w:r w:rsidR="00E03C14">
        <w:rPr>
          <w:rFonts w:ascii="Times New Roman" w:eastAsia="宋体" w:hAnsi="Times New Roman" w:cs="Times New Roman"/>
          <w:kern w:val="0"/>
          <w:sz w:val="20"/>
          <w:szCs w:val="24"/>
        </w:rPr>
        <w:fldChar w:fldCharType="begin"/>
      </w:r>
      <w:r w:rsidR="00E03C14">
        <w:rPr>
          <w:rFonts w:ascii="Times New Roman" w:eastAsia="宋体" w:hAnsi="Times New Roman" w:cs="Times New Roman"/>
          <w:kern w:val="0"/>
          <w:sz w:val="20"/>
          <w:szCs w:val="24"/>
        </w:rPr>
        <w:instrText xml:space="preserve"> </w:instrText>
      </w:r>
      <w:r w:rsidR="00E03C14">
        <w:rPr>
          <w:rFonts w:ascii="Times New Roman" w:eastAsia="宋体" w:hAnsi="Times New Roman" w:cs="Times New Roman" w:hint="eastAsia"/>
          <w:kern w:val="0"/>
          <w:sz w:val="20"/>
          <w:szCs w:val="24"/>
        </w:rPr>
        <w:instrText>REF _Ref178346118 \r \h</w:instrText>
      </w:r>
      <w:r w:rsidR="00E03C14">
        <w:rPr>
          <w:rFonts w:ascii="Times New Roman" w:eastAsia="宋体" w:hAnsi="Times New Roman" w:cs="Times New Roman"/>
          <w:kern w:val="0"/>
          <w:sz w:val="20"/>
          <w:szCs w:val="24"/>
        </w:rPr>
        <w:instrText xml:space="preserve"> </w:instrText>
      </w:r>
      <w:r w:rsidR="00E03C14">
        <w:rPr>
          <w:rFonts w:ascii="Times New Roman" w:eastAsia="宋体" w:hAnsi="Times New Roman" w:cs="Times New Roman"/>
          <w:kern w:val="0"/>
          <w:sz w:val="20"/>
          <w:szCs w:val="24"/>
        </w:rPr>
      </w:r>
      <w:r w:rsidR="00E03C14">
        <w:rPr>
          <w:rFonts w:ascii="Times New Roman" w:eastAsia="宋体" w:hAnsi="Times New Roman" w:cs="Times New Roman"/>
          <w:kern w:val="0"/>
          <w:sz w:val="20"/>
          <w:szCs w:val="24"/>
        </w:rPr>
        <w:fldChar w:fldCharType="separate"/>
      </w:r>
      <w:r w:rsidR="00E03C14">
        <w:rPr>
          <w:rFonts w:ascii="Times New Roman" w:eastAsia="宋体" w:hAnsi="Times New Roman" w:cs="Times New Roman"/>
          <w:kern w:val="0"/>
          <w:sz w:val="20"/>
          <w:szCs w:val="24"/>
        </w:rPr>
        <w:t>[4]</w:t>
      </w:r>
      <w:r w:rsidR="00E03C14">
        <w:rPr>
          <w:rFonts w:ascii="Times New Roman" w:eastAsia="宋体" w:hAnsi="Times New Roman" w:cs="Times New Roman"/>
          <w:kern w:val="0"/>
          <w:sz w:val="20"/>
          <w:szCs w:val="24"/>
        </w:rPr>
        <w:fldChar w:fldCharType="end"/>
      </w:r>
      <w:r w:rsidR="00524AC9">
        <w:rPr>
          <w:rFonts w:ascii="Times New Roman" w:eastAsia="宋体" w:hAnsi="Times New Roman" w:cs="Times New Roman" w:hint="eastAsia"/>
          <w:kern w:val="0"/>
          <w:sz w:val="20"/>
          <w:szCs w:val="24"/>
        </w:rPr>
        <w:t xml:space="preserve">, </w:t>
      </w:r>
      <w:bookmarkStart w:id="6" w:name="_GoBack"/>
      <w:bookmarkEnd w:id="6"/>
      <w:r>
        <w:rPr>
          <w:rFonts w:ascii="Times New Roman" w:eastAsia="宋体" w:hAnsi="Times New Roman" w:cs="Times New Roman" w:hint="eastAsia"/>
          <w:kern w:val="0"/>
          <w:sz w:val="20"/>
          <w:szCs w:val="24"/>
        </w:rPr>
        <w:t>the DSA is defined as</w:t>
      </w:r>
      <w:r w:rsidR="0028123E">
        <w:rPr>
          <w:rFonts w:ascii="Times New Roman" w:eastAsia="宋体" w:hAnsi="Times New Roman" w:cs="Times New Roman" w:hint="eastAsia"/>
          <w:kern w:val="0"/>
          <w:sz w:val="20"/>
          <w:szCs w:val="24"/>
        </w:rPr>
        <w:t xml:space="preserve"> the procedure that:</w:t>
      </w:r>
    </w:p>
    <w:tbl>
      <w:tblPr>
        <w:tblStyle w:val="afa"/>
        <w:tblW w:w="0" w:type="auto"/>
        <w:tblLook w:val="04A0" w:firstRow="1" w:lastRow="0" w:firstColumn="1" w:lastColumn="0" w:noHBand="0" w:noVBand="1"/>
      </w:tblPr>
      <w:tblGrid>
        <w:gridCol w:w="8580"/>
      </w:tblGrid>
      <w:tr w:rsidR="00B23379" w:rsidTr="00B23379">
        <w:tc>
          <w:tcPr>
            <w:tcW w:w="8580" w:type="dxa"/>
          </w:tcPr>
          <w:p w:rsidR="00B23379" w:rsidRPr="00B23379" w:rsidRDefault="00B23379" w:rsidP="00020A66">
            <w:pPr>
              <w:rPr>
                <w:rFonts w:ascii="Times New Roman" w:eastAsia="宋体" w:hAnsi="Times New Roman" w:cs="Times New Roman"/>
                <w:kern w:val="0"/>
                <w:sz w:val="20"/>
                <w:szCs w:val="24"/>
              </w:rPr>
            </w:pPr>
            <w:r>
              <w:rPr>
                <w:rFonts w:ascii="Times New Roman" w:eastAsia="宋体" w:hAnsi="Times New Roman" w:cs="Times New Roman"/>
                <w:kern w:val="0"/>
                <w:sz w:val="20"/>
                <w:szCs w:val="24"/>
              </w:rPr>
              <w:t>W</w:t>
            </w:r>
            <w:r>
              <w:rPr>
                <w:rFonts w:ascii="Times New Roman" w:eastAsia="宋体" w:hAnsi="Times New Roman" w:cs="Times New Roman" w:hint="eastAsia"/>
                <w:kern w:val="0"/>
                <w:sz w:val="20"/>
                <w:szCs w:val="24"/>
              </w:rPr>
              <w:t xml:space="preserve">henever a user generates a packet, it transmits k copied of the same packet. It is assumed that there exists some arrangement which allows a </w:t>
            </w:r>
            <w:r>
              <w:rPr>
                <w:rFonts w:ascii="Times New Roman" w:eastAsia="宋体" w:hAnsi="Times New Roman" w:cs="Times New Roman"/>
                <w:kern w:val="0"/>
                <w:sz w:val="20"/>
                <w:szCs w:val="24"/>
              </w:rPr>
              <w:t>receiver</w:t>
            </w:r>
            <w:r>
              <w:rPr>
                <w:rFonts w:ascii="Times New Roman" w:eastAsia="宋体" w:hAnsi="Times New Roman" w:cs="Times New Roman" w:hint="eastAsia"/>
                <w:kern w:val="0"/>
                <w:sz w:val="20"/>
                <w:szCs w:val="24"/>
              </w:rPr>
              <w:t xml:space="preserve"> to reject all but one correctly received copy of any packet. The multiple copied can be transmitted either simultaneously or different frequency channels, which we can frequency diversity, or they may be transmitted on a single high-speed channel but spaced </w:t>
            </w:r>
            <w:r>
              <w:rPr>
                <w:rFonts w:ascii="Times New Roman" w:eastAsia="宋体" w:hAnsi="Times New Roman" w:cs="Times New Roman"/>
                <w:kern w:val="0"/>
                <w:sz w:val="20"/>
                <w:szCs w:val="24"/>
              </w:rPr>
              <w:t>apart</w:t>
            </w:r>
            <w:r>
              <w:rPr>
                <w:rFonts w:ascii="Times New Roman" w:eastAsia="宋体" w:hAnsi="Times New Roman" w:cs="Times New Roman" w:hint="eastAsia"/>
                <w:kern w:val="0"/>
                <w:sz w:val="20"/>
                <w:szCs w:val="24"/>
              </w:rPr>
              <w:t xml:space="preserve"> by random time intervals; we call this time diversity.</w:t>
            </w:r>
          </w:p>
        </w:tc>
      </w:tr>
    </w:tbl>
    <w:p w:rsidR="006C5EA2" w:rsidRPr="00532EFD" w:rsidRDefault="009F4865" w:rsidP="00E03C14">
      <w:pPr>
        <w:pStyle w:val="a8"/>
        <w:spacing w:before="180" w:after="180"/>
        <w:jc w:val="left"/>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lastRenderedPageBreak/>
        <w:t>At present,</w:t>
      </w:r>
      <w:r w:rsidR="00336721">
        <w:rPr>
          <w:rFonts w:ascii="Times New Roman" w:eastAsia="宋体" w:hAnsi="Times New Roman" w:cs="Times New Roman" w:hint="eastAsia"/>
          <w:kern w:val="0"/>
          <w:sz w:val="20"/>
          <w:szCs w:val="24"/>
        </w:rPr>
        <w:t xml:space="preserve"> </w:t>
      </w:r>
      <w:r w:rsidR="0002314B">
        <w:rPr>
          <w:rFonts w:ascii="Times New Roman" w:eastAsia="宋体" w:hAnsi="Times New Roman" w:cs="Times New Roman" w:hint="eastAsia"/>
          <w:kern w:val="0"/>
          <w:sz w:val="20"/>
          <w:szCs w:val="24"/>
        </w:rPr>
        <w:t xml:space="preserve">the </w:t>
      </w:r>
      <w:r>
        <w:rPr>
          <w:rFonts w:ascii="Times New Roman" w:eastAsia="宋体" w:hAnsi="Times New Roman" w:cs="Times New Roman" w:hint="eastAsia"/>
          <w:kern w:val="0"/>
          <w:sz w:val="20"/>
          <w:szCs w:val="24"/>
        </w:rPr>
        <w:t xml:space="preserve">detailed </w:t>
      </w:r>
      <w:r w:rsidR="00504FA2">
        <w:rPr>
          <w:rFonts w:ascii="Times New Roman" w:eastAsia="宋体" w:hAnsi="Times New Roman" w:cs="Times New Roman" w:hint="eastAsia"/>
          <w:kern w:val="0"/>
          <w:sz w:val="20"/>
          <w:szCs w:val="24"/>
        </w:rPr>
        <w:t xml:space="preserve">resource allocation </w:t>
      </w:r>
      <w:r>
        <w:rPr>
          <w:rFonts w:ascii="Times New Roman" w:eastAsia="宋体" w:hAnsi="Times New Roman" w:cs="Times New Roman" w:hint="eastAsia"/>
          <w:kern w:val="0"/>
          <w:sz w:val="20"/>
          <w:szCs w:val="24"/>
        </w:rPr>
        <w:t xml:space="preserve">mechanism </w:t>
      </w:r>
      <w:r w:rsidR="00504FA2">
        <w:rPr>
          <w:rFonts w:ascii="Times New Roman" w:eastAsia="宋体" w:hAnsi="Times New Roman" w:cs="Times New Roman" w:hint="eastAsia"/>
          <w:kern w:val="0"/>
          <w:sz w:val="20"/>
          <w:szCs w:val="24"/>
        </w:rPr>
        <w:t>for</w:t>
      </w:r>
      <w:r w:rsidR="0002314B">
        <w:rPr>
          <w:rFonts w:ascii="Times New Roman" w:eastAsia="宋体" w:hAnsi="Times New Roman" w:cs="Times New Roman" w:hint="eastAsia"/>
          <w:kern w:val="0"/>
          <w:sz w:val="20"/>
          <w:szCs w:val="24"/>
        </w:rPr>
        <w:t xml:space="preserve"> </w:t>
      </w:r>
      <w:r w:rsidR="0028123E">
        <w:rPr>
          <w:rFonts w:ascii="Times New Roman" w:eastAsia="宋体" w:hAnsi="Times New Roman" w:cs="Times New Roman" w:hint="eastAsia"/>
          <w:kern w:val="0"/>
          <w:sz w:val="20"/>
          <w:szCs w:val="24"/>
        </w:rPr>
        <w:t>DSA</w:t>
      </w:r>
      <w:r>
        <w:rPr>
          <w:rFonts w:ascii="Times New Roman" w:eastAsia="宋体" w:hAnsi="Times New Roman" w:cs="Times New Roman" w:hint="eastAsia"/>
          <w:kern w:val="0"/>
          <w:sz w:val="20"/>
          <w:szCs w:val="24"/>
        </w:rPr>
        <w:t>, when incorporated into the 3GPP network,</w:t>
      </w:r>
      <w:r w:rsidR="0028123E">
        <w:rPr>
          <w:rFonts w:ascii="Times New Roman" w:eastAsia="宋体" w:hAnsi="Times New Roman" w:cs="Times New Roman" w:hint="eastAsia"/>
          <w:kern w:val="0"/>
          <w:sz w:val="20"/>
          <w:szCs w:val="24"/>
        </w:rPr>
        <w:t xml:space="preserve"> </w:t>
      </w:r>
      <w:r w:rsidR="00504FA2">
        <w:rPr>
          <w:rFonts w:ascii="Times New Roman" w:eastAsia="宋体" w:hAnsi="Times New Roman" w:cs="Times New Roman" w:hint="eastAsia"/>
          <w:kern w:val="0"/>
          <w:sz w:val="20"/>
          <w:szCs w:val="24"/>
        </w:rPr>
        <w:t>is</w:t>
      </w:r>
      <w:r w:rsidR="000D3CE0">
        <w:rPr>
          <w:rFonts w:ascii="Times New Roman" w:eastAsia="宋体" w:hAnsi="Times New Roman" w:cs="Times New Roman" w:hint="eastAsia"/>
          <w:kern w:val="0"/>
          <w:sz w:val="20"/>
          <w:szCs w:val="24"/>
        </w:rPr>
        <w:t xml:space="preserve"> still unclear and requires</w:t>
      </w:r>
      <w:r w:rsidR="000B7143">
        <w:rPr>
          <w:rFonts w:ascii="Times New Roman" w:eastAsia="宋体" w:hAnsi="Times New Roman" w:cs="Times New Roman" w:hint="eastAsia"/>
          <w:kern w:val="0"/>
          <w:sz w:val="20"/>
          <w:szCs w:val="24"/>
        </w:rPr>
        <w:t xml:space="preserve"> </w:t>
      </w:r>
      <w:r w:rsidR="0028123E">
        <w:rPr>
          <w:rFonts w:ascii="Times New Roman" w:eastAsia="宋体" w:hAnsi="Times New Roman" w:cs="Times New Roman" w:hint="eastAsia"/>
          <w:kern w:val="0"/>
          <w:sz w:val="20"/>
          <w:szCs w:val="24"/>
        </w:rPr>
        <w:t>further stud</w:t>
      </w:r>
      <w:r w:rsidR="000D3CE0">
        <w:rPr>
          <w:rFonts w:ascii="Times New Roman" w:eastAsia="宋体" w:hAnsi="Times New Roman" w:cs="Times New Roman" w:hint="eastAsia"/>
          <w:kern w:val="0"/>
          <w:sz w:val="20"/>
          <w:szCs w:val="24"/>
        </w:rPr>
        <w:t>y</w:t>
      </w:r>
      <w:r w:rsidR="0028123E">
        <w:rPr>
          <w:rFonts w:ascii="Times New Roman" w:eastAsia="宋体" w:hAnsi="Times New Roman" w:cs="Times New Roman" w:hint="eastAsia"/>
          <w:kern w:val="0"/>
          <w:sz w:val="20"/>
          <w:szCs w:val="24"/>
        </w:rPr>
        <w:t>.</w:t>
      </w:r>
      <w:r w:rsidR="0032065C">
        <w:rPr>
          <w:rFonts w:ascii="Times New Roman" w:eastAsia="宋体" w:hAnsi="Times New Roman" w:cs="Times New Roman" w:hint="eastAsia"/>
          <w:kern w:val="0"/>
          <w:sz w:val="20"/>
          <w:szCs w:val="24"/>
        </w:rPr>
        <w:t xml:space="preserve"> </w:t>
      </w:r>
      <w:r w:rsidR="00555CF3" w:rsidRPr="00286033">
        <w:rPr>
          <w:rFonts w:ascii="Times New Roman" w:eastAsia="宋体" w:hAnsi="Times New Roman" w:cs="Times New Roman" w:hint="eastAsia"/>
          <w:kern w:val="0"/>
          <w:sz w:val="20"/>
          <w:szCs w:val="24"/>
        </w:rPr>
        <w:t xml:space="preserve">The basic concept is to rely on </w:t>
      </w:r>
      <w:r w:rsidR="00555CF3" w:rsidRPr="00286033">
        <w:rPr>
          <w:rFonts w:ascii="Times New Roman" w:eastAsia="宋体" w:hAnsi="Times New Roman" w:cs="Times New Roman"/>
          <w:kern w:val="0"/>
          <w:sz w:val="20"/>
          <w:szCs w:val="24"/>
        </w:rPr>
        <w:t>different</w:t>
      </w:r>
      <w:r w:rsidR="00555CF3" w:rsidRPr="00286033">
        <w:rPr>
          <w:rFonts w:ascii="Times New Roman" w:eastAsia="宋体" w:hAnsi="Times New Roman" w:cs="Times New Roman" w:hint="eastAsia"/>
          <w:kern w:val="0"/>
          <w:sz w:val="20"/>
          <w:szCs w:val="24"/>
        </w:rPr>
        <w:t xml:space="preserve"> </w:t>
      </w:r>
      <w:r w:rsidR="00555CF3" w:rsidRPr="00286033">
        <w:rPr>
          <w:rFonts w:ascii="Times New Roman" w:eastAsia="宋体" w:hAnsi="Times New Roman" w:cs="Times New Roman"/>
          <w:kern w:val="0"/>
          <w:sz w:val="20"/>
          <w:szCs w:val="24"/>
        </w:rPr>
        <w:t>resource</w:t>
      </w:r>
      <w:r w:rsidR="00555CF3" w:rsidRPr="00286033">
        <w:rPr>
          <w:rFonts w:ascii="Times New Roman" w:eastAsia="宋体" w:hAnsi="Times New Roman" w:cs="Times New Roman" w:hint="eastAsia"/>
          <w:kern w:val="0"/>
          <w:sz w:val="20"/>
          <w:szCs w:val="24"/>
        </w:rPr>
        <w:t xml:space="preserve"> patterns to avoid subsequent collisions on the repetition/retransmissions by </w:t>
      </w:r>
      <w:r w:rsidR="00555CF3" w:rsidRPr="00286033">
        <w:rPr>
          <w:rFonts w:ascii="Times New Roman" w:eastAsia="宋体" w:hAnsi="Times New Roman" w:cs="Times New Roman"/>
          <w:kern w:val="0"/>
          <w:sz w:val="20"/>
          <w:szCs w:val="24"/>
        </w:rPr>
        <w:t>different</w:t>
      </w:r>
      <w:r w:rsidR="00555CF3" w:rsidRPr="00286033">
        <w:rPr>
          <w:rFonts w:ascii="Times New Roman" w:eastAsia="宋体" w:hAnsi="Times New Roman" w:cs="Times New Roman" w:hint="eastAsia"/>
          <w:kern w:val="0"/>
          <w:sz w:val="20"/>
          <w:szCs w:val="24"/>
        </w:rPr>
        <w:t xml:space="preserve"> UEs. So conceptually, it is a </w:t>
      </w:r>
      <w:r w:rsidR="00D7070D">
        <w:rPr>
          <w:rFonts w:ascii="Times New Roman" w:eastAsia="宋体" w:hAnsi="Times New Roman" w:cs="Times New Roman"/>
          <w:kern w:val="0"/>
          <w:sz w:val="20"/>
          <w:szCs w:val="24"/>
        </w:rPr>
        <w:t>frequency</w:t>
      </w:r>
      <w:r w:rsidR="00D7070D">
        <w:rPr>
          <w:rFonts w:ascii="Times New Roman" w:eastAsia="宋体" w:hAnsi="Times New Roman" w:cs="Times New Roman" w:hint="eastAsia"/>
          <w:kern w:val="0"/>
          <w:sz w:val="20"/>
          <w:szCs w:val="24"/>
        </w:rPr>
        <w:t>/</w:t>
      </w:r>
      <w:r w:rsidR="00555CF3" w:rsidRPr="00286033">
        <w:rPr>
          <w:rFonts w:ascii="Times New Roman" w:eastAsia="宋体" w:hAnsi="Times New Roman" w:cs="Times New Roman" w:hint="eastAsia"/>
          <w:kern w:val="0"/>
          <w:sz w:val="20"/>
          <w:szCs w:val="24"/>
        </w:rPr>
        <w:t xml:space="preserve">time-domain </w:t>
      </w:r>
      <w:r w:rsidR="00776620">
        <w:rPr>
          <w:rFonts w:ascii="Times New Roman" w:eastAsia="宋体" w:hAnsi="Times New Roman" w:cs="Times New Roman" w:hint="eastAsia"/>
          <w:kern w:val="0"/>
          <w:sz w:val="20"/>
          <w:szCs w:val="24"/>
        </w:rPr>
        <w:t>d</w:t>
      </w:r>
      <w:r w:rsidR="00776620" w:rsidRPr="00776620">
        <w:rPr>
          <w:rFonts w:ascii="Times New Roman" w:eastAsia="宋体" w:hAnsi="Times New Roman" w:cs="Times New Roman"/>
          <w:kern w:val="0"/>
          <w:sz w:val="20"/>
          <w:szCs w:val="24"/>
        </w:rPr>
        <w:t>ivision</w:t>
      </w:r>
      <w:r w:rsidR="00776620" w:rsidRPr="00776620">
        <w:rPr>
          <w:rFonts w:ascii="Times New Roman" w:eastAsia="宋体" w:hAnsi="Times New Roman" w:cs="Times New Roman" w:hint="eastAsia"/>
          <w:kern w:val="0"/>
          <w:sz w:val="20"/>
          <w:szCs w:val="24"/>
        </w:rPr>
        <w:t xml:space="preserve"> </w:t>
      </w:r>
      <w:r w:rsidR="00555CF3" w:rsidRPr="00286033">
        <w:rPr>
          <w:rFonts w:ascii="Times New Roman" w:eastAsia="宋体" w:hAnsi="Times New Roman" w:cs="Times New Roman" w:hint="eastAsia"/>
          <w:kern w:val="0"/>
          <w:sz w:val="20"/>
          <w:szCs w:val="24"/>
        </w:rPr>
        <w:t>method to handle the collisions.</w:t>
      </w:r>
    </w:p>
    <w:p w:rsidR="00A14BE9" w:rsidRDefault="00555CF3" w:rsidP="00555CF3">
      <w:pPr>
        <w:widowControl/>
        <w:spacing w:after="180"/>
        <w:jc w:val="left"/>
        <w:rPr>
          <w:rFonts w:ascii="Times New Roman" w:eastAsia="宋体" w:hAnsi="Times New Roman" w:cs="Times New Roman"/>
          <w:kern w:val="0"/>
          <w:sz w:val="20"/>
          <w:szCs w:val="24"/>
        </w:rPr>
      </w:pPr>
      <w:r w:rsidRPr="00286033">
        <w:rPr>
          <w:rFonts w:ascii="Times New Roman" w:eastAsia="宋体" w:hAnsi="Times New Roman" w:cs="Times New Roman" w:hint="eastAsia"/>
          <w:kern w:val="0"/>
          <w:sz w:val="20"/>
          <w:szCs w:val="24"/>
        </w:rPr>
        <w:t>Actually a similar way</w:t>
      </w:r>
      <w:r>
        <w:rPr>
          <w:rFonts w:ascii="Times New Roman" w:eastAsia="宋体" w:hAnsi="Times New Roman" w:cs="Times New Roman" w:hint="eastAsia"/>
          <w:kern w:val="0"/>
          <w:sz w:val="20"/>
          <w:szCs w:val="24"/>
        </w:rPr>
        <w:t xml:space="preserve"> was</w:t>
      </w:r>
      <w:r w:rsidRPr="00286033">
        <w:rPr>
          <w:rFonts w:ascii="Times New Roman" w:eastAsia="宋体" w:hAnsi="Times New Roman" w:cs="Times New Roman" w:hint="eastAsia"/>
          <w:kern w:val="0"/>
          <w:sz w:val="20"/>
          <w:szCs w:val="24"/>
        </w:rPr>
        <w:t xml:space="preserve"> specified in LTE </w:t>
      </w:r>
      <w:proofErr w:type="spellStart"/>
      <w:r w:rsidRPr="00286033">
        <w:rPr>
          <w:rFonts w:ascii="Times New Roman" w:eastAsia="宋体" w:hAnsi="Times New Roman" w:cs="Times New Roman" w:hint="eastAsia"/>
          <w:kern w:val="0"/>
          <w:sz w:val="20"/>
          <w:szCs w:val="24"/>
        </w:rPr>
        <w:t>sidelink</w:t>
      </w:r>
      <w:proofErr w:type="spellEnd"/>
      <w:r w:rsidRPr="00286033">
        <w:rPr>
          <w:rFonts w:ascii="Times New Roman" w:eastAsia="宋体" w:hAnsi="Times New Roman" w:cs="Times New Roman" w:hint="eastAsia"/>
          <w:kern w:val="0"/>
          <w:sz w:val="20"/>
          <w:szCs w:val="24"/>
        </w:rPr>
        <w:t xml:space="preserve"> (mode-4) and NR </w:t>
      </w:r>
      <w:proofErr w:type="spellStart"/>
      <w:r w:rsidRPr="00286033">
        <w:rPr>
          <w:rFonts w:ascii="Times New Roman" w:eastAsia="宋体" w:hAnsi="Times New Roman" w:cs="Times New Roman" w:hint="eastAsia"/>
          <w:kern w:val="0"/>
          <w:sz w:val="20"/>
          <w:szCs w:val="24"/>
        </w:rPr>
        <w:t>sidelink</w:t>
      </w:r>
      <w:proofErr w:type="spellEnd"/>
      <w:r w:rsidRPr="00286033">
        <w:rPr>
          <w:rFonts w:ascii="Times New Roman" w:eastAsia="宋体" w:hAnsi="Times New Roman" w:cs="Times New Roman" w:hint="eastAsia"/>
          <w:kern w:val="0"/>
          <w:sz w:val="20"/>
          <w:szCs w:val="24"/>
        </w:rPr>
        <w:t xml:space="preserve"> (mode-2</w:t>
      </w:r>
      <w:r w:rsidR="007D34F4" w:rsidRPr="00286033">
        <w:rPr>
          <w:rFonts w:ascii="Times New Roman" w:eastAsia="宋体" w:hAnsi="Times New Roman" w:cs="Times New Roman" w:hint="eastAsia"/>
          <w:kern w:val="0"/>
          <w:sz w:val="20"/>
          <w:szCs w:val="24"/>
        </w:rPr>
        <w:t>)</w:t>
      </w:r>
      <w:r w:rsidR="007D34F4">
        <w:rPr>
          <w:rFonts w:ascii="Times New Roman" w:eastAsia="宋体" w:hAnsi="Times New Roman" w:cs="Times New Roman" w:hint="eastAsia"/>
          <w:kern w:val="0"/>
          <w:sz w:val="20"/>
          <w:szCs w:val="24"/>
        </w:rPr>
        <w:t xml:space="preserve">. Take the random selection based </w:t>
      </w:r>
      <w:proofErr w:type="spellStart"/>
      <w:r w:rsidR="007D34F4">
        <w:rPr>
          <w:rFonts w:ascii="Times New Roman" w:eastAsia="宋体" w:hAnsi="Times New Roman" w:cs="Times New Roman" w:hint="eastAsia"/>
          <w:kern w:val="0"/>
          <w:sz w:val="20"/>
          <w:szCs w:val="24"/>
        </w:rPr>
        <w:t>sidelink</w:t>
      </w:r>
      <w:proofErr w:type="spellEnd"/>
      <w:r w:rsidR="007D34F4">
        <w:rPr>
          <w:rFonts w:ascii="Times New Roman" w:eastAsia="宋体" w:hAnsi="Times New Roman" w:cs="Times New Roman" w:hint="eastAsia"/>
          <w:kern w:val="0"/>
          <w:sz w:val="20"/>
          <w:szCs w:val="24"/>
        </w:rPr>
        <w:t xml:space="preserve"> resource allocation as an example: </w:t>
      </w:r>
      <w:r w:rsidRPr="00286033">
        <w:rPr>
          <w:rFonts w:ascii="Times New Roman" w:eastAsia="宋体" w:hAnsi="Times New Roman" w:cs="Times New Roman" w:hint="eastAsia"/>
          <w:kern w:val="0"/>
          <w:sz w:val="20"/>
          <w:szCs w:val="24"/>
        </w:rPr>
        <w:t>the UE can randomly select PSSCH resources, and us</w:t>
      </w:r>
      <w:r>
        <w:rPr>
          <w:rFonts w:ascii="Times New Roman" w:eastAsia="宋体" w:hAnsi="Times New Roman" w:cs="Times New Roman" w:hint="eastAsia"/>
          <w:kern w:val="0"/>
          <w:sz w:val="20"/>
          <w:szCs w:val="24"/>
        </w:rPr>
        <w:t xml:space="preserve">e </w:t>
      </w:r>
      <w:r w:rsidRPr="00286033">
        <w:rPr>
          <w:rFonts w:ascii="Times New Roman" w:eastAsia="宋体" w:hAnsi="Times New Roman" w:cs="Times New Roman" w:hint="eastAsia"/>
          <w:kern w:val="0"/>
          <w:sz w:val="20"/>
          <w:szCs w:val="24"/>
        </w:rPr>
        <w:t>the randomized resources selected</w:t>
      </w:r>
      <w:r w:rsidR="007D34F4">
        <w:rPr>
          <w:rFonts w:ascii="Times New Roman" w:eastAsia="宋体" w:hAnsi="Times New Roman" w:cs="Times New Roman" w:hint="eastAsia"/>
          <w:kern w:val="0"/>
          <w:sz w:val="20"/>
          <w:szCs w:val="24"/>
        </w:rPr>
        <w:t xml:space="preserve"> and retransmission opportunities</w:t>
      </w:r>
      <w:r w:rsidRPr="00286033">
        <w:rPr>
          <w:rFonts w:ascii="Times New Roman" w:eastAsia="宋体" w:hAnsi="Times New Roman" w:cs="Times New Roman" w:hint="eastAsia"/>
          <w:kern w:val="0"/>
          <w:sz w:val="20"/>
          <w:szCs w:val="24"/>
        </w:rPr>
        <w:t xml:space="preserve"> to avoid collisions with other UEs. </w:t>
      </w:r>
      <w:r w:rsidR="0002512A">
        <w:rPr>
          <w:rFonts w:ascii="Times New Roman" w:eastAsia="宋体" w:hAnsi="Times New Roman" w:cs="Times New Roman" w:hint="eastAsia"/>
          <w:kern w:val="0"/>
          <w:sz w:val="20"/>
          <w:szCs w:val="24"/>
        </w:rPr>
        <w:t xml:space="preserve">According to current specification, the PUSCH used in RRC_IDLE mode can be configured via </w:t>
      </w:r>
      <w:r w:rsidR="0002512A" w:rsidRPr="00C60222">
        <w:rPr>
          <w:rFonts w:ascii="Times New Roman" w:eastAsia="宋体" w:hAnsi="Times New Roman" w:cs="Times New Roman" w:hint="eastAsia"/>
          <w:i/>
          <w:kern w:val="0"/>
          <w:sz w:val="20"/>
          <w:szCs w:val="24"/>
        </w:rPr>
        <w:t>PUR-</w:t>
      </w:r>
      <w:proofErr w:type="spellStart"/>
      <w:r w:rsidR="0002512A" w:rsidRPr="00C60222">
        <w:rPr>
          <w:rFonts w:ascii="Times New Roman" w:eastAsia="宋体" w:hAnsi="Times New Roman" w:cs="Times New Roman" w:hint="eastAsia"/>
          <w:i/>
          <w:kern w:val="0"/>
          <w:sz w:val="20"/>
          <w:szCs w:val="24"/>
        </w:rPr>
        <w:t>Config</w:t>
      </w:r>
      <w:proofErr w:type="spellEnd"/>
      <w:r w:rsidR="0002512A">
        <w:rPr>
          <w:rFonts w:ascii="Times New Roman" w:eastAsia="宋体" w:hAnsi="Times New Roman" w:cs="Times New Roman" w:hint="eastAsia"/>
          <w:i/>
          <w:kern w:val="0"/>
          <w:sz w:val="20"/>
          <w:szCs w:val="24"/>
        </w:rPr>
        <w:t xml:space="preserve"> </w:t>
      </w:r>
      <w:r w:rsidR="0002512A">
        <w:rPr>
          <w:rFonts w:ascii="Times New Roman" w:eastAsia="宋体" w:hAnsi="Times New Roman" w:cs="Times New Roman" w:hint="eastAsia"/>
          <w:kern w:val="0"/>
          <w:sz w:val="20"/>
          <w:szCs w:val="24"/>
        </w:rPr>
        <w:t xml:space="preserve">in </w:t>
      </w:r>
      <w:proofErr w:type="spellStart"/>
      <w:proofErr w:type="gramStart"/>
      <w:r w:rsidR="0002512A" w:rsidRPr="000110A8">
        <w:rPr>
          <w:rFonts w:ascii="Times New Roman" w:eastAsia="宋体" w:hAnsi="Times New Roman" w:cs="Times New Roman"/>
          <w:i/>
          <w:kern w:val="0"/>
          <w:sz w:val="20"/>
          <w:szCs w:val="24"/>
        </w:rPr>
        <w:t>RRCConnectionRelease</w:t>
      </w:r>
      <w:proofErr w:type="spellEnd"/>
      <w:r w:rsidR="0002512A" w:rsidRPr="000110A8">
        <w:rPr>
          <w:rFonts w:ascii="Times New Roman" w:eastAsia="宋体" w:hAnsi="Times New Roman" w:cs="Times New Roman" w:hint="eastAsia"/>
          <w:i/>
          <w:kern w:val="0"/>
          <w:sz w:val="20"/>
          <w:szCs w:val="24"/>
        </w:rPr>
        <w:t>(</w:t>
      </w:r>
      <w:proofErr w:type="gramEnd"/>
      <w:r w:rsidR="0002512A" w:rsidRPr="000110A8">
        <w:rPr>
          <w:rFonts w:ascii="Times New Roman" w:eastAsia="宋体" w:hAnsi="Times New Roman" w:cs="Times New Roman"/>
          <w:i/>
          <w:kern w:val="0"/>
          <w:sz w:val="20"/>
          <w:szCs w:val="24"/>
        </w:rPr>
        <w:t>-NB</w:t>
      </w:r>
      <w:r w:rsidR="0002512A" w:rsidRPr="000110A8">
        <w:rPr>
          <w:rFonts w:ascii="Times New Roman" w:eastAsia="宋体" w:hAnsi="Times New Roman" w:cs="Times New Roman" w:hint="eastAsia"/>
          <w:i/>
          <w:kern w:val="0"/>
          <w:sz w:val="20"/>
          <w:szCs w:val="24"/>
        </w:rPr>
        <w:t>)</w:t>
      </w:r>
      <w:r w:rsidR="0002512A">
        <w:rPr>
          <w:rFonts w:ascii="Times New Roman" w:eastAsia="宋体" w:hAnsi="Times New Roman" w:cs="Times New Roman" w:hint="eastAsia"/>
          <w:kern w:val="0"/>
          <w:sz w:val="20"/>
          <w:szCs w:val="24"/>
        </w:rPr>
        <w:t xml:space="preserve">. But it may </w:t>
      </w:r>
      <w:r w:rsidR="00B27257">
        <w:rPr>
          <w:rFonts w:ascii="Times New Roman" w:eastAsia="宋体" w:hAnsi="Times New Roman" w:cs="Times New Roman" w:hint="eastAsia"/>
          <w:kern w:val="0"/>
          <w:sz w:val="20"/>
          <w:szCs w:val="24"/>
        </w:rPr>
        <w:t xml:space="preserve">not </w:t>
      </w:r>
      <w:r w:rsidR="0002512A">
        <w:rPr>
          <w:rFonts w:ascii="Times New Roman" w:eastAsia="宋体" w:hAnsi="Times New Roman" w:cs="Times New Roman" w:hint="eastAsia"/>
          <w:kern w:val="0"/>
          <w:sz w:val="20"/>
          <w:szCs w:val="24"/>
        </w:rPr>
        <w:t xml:space="preserve">be </w:t>
      </w:r>
      <w:r w:rsidR="00A14BE9">
        <w:rPr>
          <w:rFonts w:ascii="Times New Roman" w:eastAsia="宋体" w:hAnsi="Times New Roman" w:cs="Times New Roman"/>
          <w:kern w:val="0"/>
          <w:sz w:val="20"/>
          <w:szCs w:val="24"/>
        </w:rPr>
        <w:t>suitabl</w:t>
      </w:r>
      <w:r w:rsidR="00A14BE9">
        <w:rPr>
          <w:rFonts w:ascii="Times New Roman" w:eastAsia="宋体" w:hAnsi="Times New Roman" w:cs="Times New Roman" w:hint="eastAsia"/>
          <w:kern w:val="0"/>
          <w:sz w:val="20"/>
          <w:szCs w:val="24"/>
        </w:rPr>
        <w:t xml:space="preserve">y used </w:t>
      </w:r>
      <w:r w:rsidR="0002512A">
        <w:rPr>
          <w:rFonts w:ascii="Times New Roman" w:eastAsia="宋体" w:hAnsi="Times New Roman" w:cs="Times New Roman" w:hint="eastAsia"/>
          <w:kern w:val="0"/>
          <w:sz w:val="20"/>
          <w:szCs w:val="24"/>
        </w:rPr>
        <w:t xml:space="preserve">for CB-Msg3 </w:t>
      </w:r>
      <w:r w:rsidR="00A14BE9">
        <w:rPr>
          <w:rFonts w:ascii="Times New Roman" w:eastAsia="宋体" w:hAnsi="Times New Roman" w:cs="Times New Roman" w:hint="eastAsia"/>
          <w:kern w:val="0"/>
          <w:sz w:val="20"/>
          <w:szCs w:val="24"/>
        </w:rPr>
        <w:t xml:space="preserve">transmission via </w:t>
      </w:r>
      <w:r w:rsidR="0002512A">
        <w:rPr>
          <w:rFonts w:ascii="Times New Roman" w:eastAsia="宋体" w:hAnsi="Times New Roman" w:cs="Times New Roman" w:hint="eastAsia"/>
          <w:kern w:val="0"/>
          <w:sz w:val="20"/>
          <w:szCs w:val="24"/>
        </w:rPr>
        <w:t>DSA</w:t>
      </w:r>
      <w:r w:rsidR="00A14BE9">
        <w:rPr>
          <w:rFonts w:ascii="Times New Roman" w:eastAsia="宋体" w:hAnsi="Times New Roman" w:cs="Times New Roman" w:hint="eastAsia"/>
          <w:kern w:val="0"/>
          <w:sz w:val="20"/>
          <w:szCs w:val="24"/>
        </w:rPr>
        <w:t xml:space="preserve"> </w:t>
      </w:r>
      <w:r w:rsidR="00B27257">
        <w:rPr>
          <w:rFonts w:ascii="Times New Roman" w:eastAsia="宋体" w:hAnsi="Times New Roman" w:cs="Times New Roman"/>
          <w:kern w:val="0"/>
          <w:sz w:val="20"/>
          <w:szCs w:val="24"/>
        </w:rPr>
        <w:t>mechanism</w:t>
      </w:r>
      <w:r w:rsidR="00B27257" w:rsidRPr="00B27257">
        <w:rPr>
          <w:rFonts w:ascii="Times New Roman" w:eastAsia="宋体" w:hAnsi="Times New Roman" w:cs="Times New Roman" w:hint="eastAsia"/>
          <w:kern w:val="0"/>
          <w:sz w:val="20"/>
          <w:szCs w:val="24"/>
        </w:rPr>
        <w:t xml:space="preserve"> </w:t>
      </w:r>
      <w:r w:rsidR="00B27257">
        <w:rPr>
          <w:rFonts w:ascii="Times New Roman" w:eastAsia="宋体" w:hAnsi="Times New Roman" w:cs="Times New Roman" w:hint="eastAsia"/>
          <w:kern w:val="0"/>
          <w:sz w:val="20"/>
          <w:szCs w:val="24"/>
        </w:rPr>
        <w:t>directly</w:t>
      </w:r>
      <w:r w:rsidR="001A3420">
        <w:rPr>
          <w:rFonts w:ascii="Times New Roman" w:eastAsia="宋体" w:hAnsi="Times New Roman" w:cs="Times New Roman" w:hint="eastAsia"/>
          <w:kern w:val="0"/>
          <w:sz w:val="20"/>
          <w:szCs w:val="24"/>
        </w:rPr>
        <w:t>.</w:t>
      </w:r>
    </w:p>
    <w:p w:rsidR="003D599C" w:rsidRDefault="00A14BE9" w:rsidP="00555CF3">
      <w:pPr>
        <w:widowControl/>
        <w:spacing w:after="180"/>
        <w:jc w:val="left"/>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Therefore, we need to discuss how the DSA should work under the </w:t>
      </w:r>
      <w:proofErr w:type="spellStart"/>
      <w:r>
        <w:rPr>
          <w:rFonts w:ascii="Times New Roman" w:eastAsia="宋体" w:hAnsi="Times New Roman" w:cs="Times New Roman" w:hint="eastAsia"/>
          <w:kern w:val="0"/>
          <w:sz w:val="20"/>
          <w:szCs w:val="24"/>
        </w:rPr>
        <w:t>IoT</w:t>
      </w:r>
      <w:proofErr w:type="spellEnd"/>
      <w:r>
        <w:rPr>
          <w:rFonts w:ascii="Times New Roman" w:eastAsia="宋体" w:hAnsi="Times New Roman" w:cs="Times New Roman" w:hint="eastAsia"/>
          <w:kern w:val="0"/>
          <w:sz w:val="20"/>
          <w:szCs w:val="24"/>
        </w:rPr>
        <w:t xml:space="preserve"> NTN </w:t>
      </w:r>
      <w:r>
        <w:rPr>
          <w:rFonts w:ascii="Times New Roman" w:eastAsia="宋体" w:hAnsi="Times New Roman" w:cs="Times New Roman"/>
          <w:kern w:val="0"/>
          <w:sz w:val="20"/>
          <w:szCs w:val="24"/>
        </w:rPr>
        <w:t>framework</w:t>
      </w:r>
      <w:r w:rsidR="00D0380F">
        <w:rPr>
          <w:rFonts w:ascii="Times New Roman" w:eastAsia="宋体" w:hAnsi="Times New Roman" w:cs="Times New Roman" w:hint="eastAsia"/>
          <w:kern w:val="0"/>
          <w:sz w:val="20"/>
          <w:szCs w:val="24"/>
        </w:rPr>
        <w:t xml:space="preserve"> from the resource allocation perspective</w:t>
      </w:r>
      <w:r>
        <w:rPr>
          <w:rFonts w:ascii="Times New Roman" w:eastAsia="宋体" w:hAnsi="Times New Roman" w:cs="Times New Roman" w:hint="eastAsia"/>
          <w:kern w:val="0"/>
          <w:sz w:val="20"/>
          <w:szCs w:val="24"/>
        </w:rPr>
        <w:t xml:space="preserve">. </w:t>
      </w:r>
      <w:r w:rsidR="00007E8F">
        <w:rPr>
          <w:rFonts w:ascii="Times New Roman" w:eastAsia="宋体" w:hAnsi="Times New Roman" w:cs="Times New Roman" w:hint="eastAsia"/>
          <w:kern w:val="0"/>
          <w:sz w:val="20"/>
          <w:szCs w:val="24"/>
        </w:rPr>
        <w:t>We analyze the spec impacts based on the following</w:t>
      </w:r>
      <w:r w:rsidR="00221715">
        <w:rPr>
          <w:rFonts w:ascii="Times New Roman" w:eastAsia="宋体" w:hAnsi="Times New Roman" w:cs="Times New Roman" w:hint="eastAsia"/>
          <w:kern w:val="0"/>
          <w:sz w:val="20"/>
          <w:szCs w:val="24"/>
        </w:rPr>
        <w:t xml:space="preserve"> two</w:t>
      </w:r>
      <w:r w:rsidR="00007E8F">
        <w:rPr>
          <w:rFonts w:ascii="Times New Roman" w:eastAsia="宋体" w:hAnsi="Times New Roman" w:cs="Times New Roman" w:hint="eastAsia"/>
          <w:kern w:val="0"/>
          <w:sz w:val="20"/>
          <w:szCs w:val="24"/>
        </w:rPr>
        <w:t xml:space="preserve"> aspects:</w:t>
      </w:r>
      <w:r w:rsidR="00221715">
        <w:rPr>
          <w:rFonts w:ascii="Times New Roman" w:eastAsia="宋体" w:hAnsi="Times New Roman" w:cs="Times New Roman" w:hint="eastAsia"/>
          <w:kern w:val="0"/>
          <w:sz w:val="20"/>
          <w:szCs w:val="24"/>
        </w:rPr>
        <w:t xml:space="preserve"> resource </w:t>
      </w:r>
      <w:r w:rsidR="00D0380F">
        <w:rPr>
          <w:rFonts w:ascii="Times New Roman" w:eastAsia="宋体" w:hAnsi="Times New Roman" w:cs="Times New Roman" w:hint="eastAsia"/>
          <w:kern w:val="0"/>
          <w:sz w:val="20"/>
          <w:szCs w:val="24"/>
        </w:rPr>
        <w:t xml:space="preserve">configuration </w:t>
      </w:r>
      <w:r w:rsidR="00221715">
        <w:rPr>
          <w:rFonts w:ascii="Times New Roman" w:eastAsia="宋体" w:hAnsi="Times New Roman" w:cs="Times New Roman" w:hint="eastAsia"/>
          <w:kern w:val="0"/>
          <w:sz w:val="20"/>
          <w:szCs w:val="24"/>
        </w:rPr>
        <w:t xml:space="preserve">and </w:t>
      </w:r>
      <w:r w:rsidR="00D0380F">
        <w:rPr>
          <w:rFonts w:ascii="Times New Roman" w:eastAsia="宋体" w:hAnsi="Times New Roman" w:cs="Times New Roman" w:hint="eastAsia"/>
          <w:kern w:val="0"/>
          <w:sz w:val="20"/>
          <w:szCs w:val="24"/>
        </w:rPr>
        <w:t xml:space="preserve">UE </w:t>
      </w:r>
      <w:r w:rsidR="00221715">
        <w:rPr>
          <w:rFonts w:ascii="Times New Roman" w:eastAsia="宋体" w:hAnsi="Times New Roman" w:cs="Times New Roman" w:hint="eastAsia"/>
          <w:kern w:val="0"/>
          <w:sz w:val="20"/>
          <w:szCs w:val="24"/>
        </w:rPr>
        <w:t>resource selection</w:t>
      </w:r>
      <w:r w:rsidR="00D0380F">
        <w:rPr>
          <w:rFonts w:ascii="Times New Roman" w:eastAsia="宋体" w:hAnsi="Times New Roman" w:cs="Times New Roman" w:hint="eastAsia"/>
          <w:kern w:val="0"/>
          <w:sz w:val="20"/>
          <w:szCs w:val="24"/>
        </w:rPr>
        <w:t>.</w:t>
      </w:r>
    </w:p>
    <w:p w:rsidR="00641A48" w:rsidRPr="00E705C1" w:rsidRDefault="00E705C1" w:rsidP="00E03C14">
      <w:pPr>
        <w:keepNext/>
        <w:widowControl/>
        <w:spacing w:after="180"/>
        <w:ind w:left="1242" w:hangingChars="621" w:hanging="1242"/>
        <w:jc w:val="left"/>
        <w:outlineLvl w:val="2"/>
        <w:rPr>
          <w:rFonts w:ascii="Arial" w:eastAsia="宋体" w:hAnsi="Arial" w:cs="Arial"/>
          <w:bCs/>
          <w:kern w:val="0"/>
          <w:sz w:val="20"/>
          <w:szCs w:val="20"/>
        </w:rPr>
      </w:pPr>
      <w:r>
        <w:rPr>
          <w:rFonts w:ascii="Arial" w:eastAsia="宋体" w:hAnsi="Arial" w:cs="Arial" w:hint="eastAsia"/>
          <w:bCs/>
          <w:kern w:val="0"/>
          <w:sz w:val="20"/>
          <w:szCs w:val="20"/>
        </w:rPr>
        <w:t>2.2.1</w:t>
      </w:r>
      <w:r>
        <w:rPr>
          <w:rFonts w:ascii="Arial" w:eastAsia="宋体" w:hAnsi="Arial" w:cs="Arial" w:hint="eastAsia"/>
          <w:bCs/>
          <w:kern w:val="0"/>
          <w:sz w:val="20"/>
          <w:szCs w:val="20"/>
        </w:rPr>
        <w:tab/>
      </w:r>
      <w:r w:rsidR="00641A48" w:rsidRPr="00E705C1">
        <w:rPr>
          <w:rFonts w:ascii="Arial" w:eastAsia="宋体" w:hAnsi="Arial" w:cs="Arial" w:hint="eastAsia"/>
          <w:bCs/>
          <w:kern w:val="0"/>
          <w:sz w:val="20"/>
          <w:szCs w:val="20"/>
        </w:rPr>
        <w:t xml:space="preserve">Resource </w:t>
      </w:r>
      <w:r w:rsidR="00B27257">
        <w:rPr>
          <w:rFonts w:ascii="Arial" w:eastAsia="宋体" w:hAnsi="Arial" w:cs="Arial" w:hint="eastAsia"/>
          <w:bCs/>
          <w:kern w:val="0"/>
          <w:sz w:val="20"/>
          <w:szCs w:val="20"/>
        </w:rPr>
        <w:t>configuration</w:t>
      </w:r>
    </w:p>
    <w:p w:rsidR="0024722E" w:rsidRPr="00AF2FE7" w:rsidRDefault="008A38D7" w:rsidP="00AF2FE7">
      <w:pPr>
        <w:pStyle w:val="41"/>
        <w:numPr>
          <w:ilvl w:val="0"/>
          <w:numId w:val="40"/>
        </w:numPr>
        <w:rPr>
          <w:sz w:val="20"/>
        </w:rPr>
      </w:pPr>
      <w:r w:rsidRPr="00AF2FE7">
        <w:rPr>
          <w:sz w:val="20"/>
        </w:rPr>
        <w:t>PUSCH</w:t>
      </w:r>
      <w:r w:rsidR="0085202F" w:rsidRPr="00AF2FE7">
        <w:rPr>
          <w:sz w:val="20"/>
        </w:rPr>
        <w:t>/NPUSCH</w:t>
      </w:r>
    </w:p>
    <w:p w:rsidR="00CB025E" w:rsidRDefault="007E3D25" w:rsidP="00555CF3">
      <w:pPr>
        <w:widowControl/>
        <w:spacing w:after="180"/>
        <w:jc w:val="left"/>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T</w:t>
      </w:r>
      <w:r w:rsidR="00CB025E">
        <w:rPr>
          <w:rFonts w:ascii="Times New Roman" w:eastAsia="宋体" w:hAnsi="Times New Roman" w:cs="Times New Roman" w:hint="eastAsia"/>
          <w:kern w:val="0"/>
          <w:sz w:val="20"/>
          <w:szCs w:val="24"/>
        </w:rPr>
        <w:t xml:space="preserve">he network </w:t>
      </w:r>
      <w:r>
        <w:rPr>
          <w:rFonts w:ascii="Times New Roman" w:eastAsia="宋体" w:hAnsi="Times New Roman" w:cs="Times New Roman" w:hint="eastAsia"/>
          <w:kern w:val="0"/>
          <w:sz w:val="20"/>
          <w:szCs w:val="24"/>
        </w:rPr>
        <w:t xml:space="preserve">should configure the </w:t>
      </w:r>
      <w:r w:rsidR="00D76977">
        <w:rPr>
          <w:rFonts w:ascii="Times New Roman" w:eastAsia="宋体" w:hAnsi="Times New Roman" w:cs="Times New Roman" w:hint="eastAsia"/>
          <w:kern w:val="0"/>
          <w:sz w:val="20"/>
          <w:szCs w:val="24"/>
        </w:rPr>
        <w:t xml:space="preserve">resources for </w:t>
      </w:r>
      <w:r>
        <w:rPr>
          <w:rFonts w:ascii="Times New Roman" w:eastAsia="宋体" w:hAnsi="Times New Roman" w:cs="Times New Roman" w:hint="eastAsia"/>
          <w:kern w:val="0"/>
          <w:sz w:val="20"/>
          <w:szCs w:val="24"/>
        </w:rPr>
        <w:t>PUSCH/NPUSCH for UEs</w:t>
      </w:r>
      <w:r w:rsidR="00D76977">
        <w:rPr>
          <w:rFonts w:ascii="Times New Roman" w:eastAsia="宋体" w:hAnsi="Times New Roman" w:cs="Times New Roman" w:hint="eastAsia"/>
          <w:kern w:val="0"/>
          <w:sz w:val="20"/>
          <w:szCs w:val="24"/>
        </w:rPr>
        <w:t>, b</w:t>
      </w:r>
      <w:r w:rsidR="00C24758">
        <w:rPr>
          <w:rFonts w:ascii="Times New Roman" w:eastAsia="宋体" w:hAnsi="Times New Roman" w:cs="Times New Roman" w:hint="eastAsia"/>
          <w:kern w:val="0"/>
          <w:sz w:val="20"/>
          <w:szCs w:val="24"/>
        </w:rPr>
        <w:t>ased on which the UE select resources and apply the related parameters to</w:t>
      </w:r>
      <w:r>
        <w:rPr>
          <w:rFonts w:ascii="Times New Roman" w:eastAsia="宋体" w:hAnsi="Times New Roman" w:cs="Times New Roman" w:hint="eastAsia"/>
          <w:kern w:val="0"/>
          <w:sz w:val="20"/>
          <w:szCs w:val="24"/>
        </w:rPr>
        <w:t xml:space="preserve"> </w:t>
      </w:r>
      <w:r w:rsidR="00C24758">
        <w:rPr>
          <w:rFonts w:ascii="Times New Roman" w:eastAsia="宋体" w:hAnsi="Times New Roman" w:cs="Times New Roman" w:hint="eastAsia"/>
          <w:kern w:val="0"/>
          <w:sz w:val="20"/>
          <w:szCs w:val="24"/>
        </w:rPr>
        <w:t>perform</w:t>
      </w:r>
      <w:r w:rsidR="005540D8">
        <w:rPr>
          <w:rFonts w:ascii="Times New Roman" w:eastAsia="宋体" w:hAnsi="Times New Roman" w:cs="Times New Roman" w:hint="eastAsia"/>
          <w:kern w:val="0"/>
          <w:sz w:val="20"/>
          <w:szCs w:val="24"/>
        </w:rPr>
        <w:t xml:space="preserve"> CB-Msg3 </w:t>
      </w:r>
      <w:r w:rsidR="00C24758">
        <w:rPr>
          <w:rFonts w:ascii="Times New Roman" w:eastAsia="宋体" w:hAnsi="Times New Roman" w:cs="Times New Roman" w:hint="eastAsia"/>
          <w:kern w:val="0"/>
          <w:sz w:val="20"/>
          <w:szCs w:val="24"/>
        </w:rPr>
        <w:t>transmissions</w:t>
      </w:r>
      <w:r w:rsidR="005540D8">
        <w:rPr>
          <w:rFonts w:ascii="Times New Roman" w:eastAsia="宋体" w:hAnsi="Times New Roman" w:cs="Times New Roman" w:hint="eastAsia"/>
          <w:kern w:val="0"/>
          <w:sz w:val="20"/>
          <w:szCs w:val="24"/>
        </w:rPr>
        <w:t xml:space="preserve">. The configuration may include </w:t>
      </w:r>
      <w:r w:rsidR="00C24758">
        <w:rPr>
          <w:rFonts w:ascii="Times New Roman" w:eastAsia="宋体" w:hAnsi="Times New Roman" w:cs="Times New Roman" w:hint="eastAsia"/>
          <w:kern w:val="0"/>
          <w:sz w:val="20"/>
          <w:szCs w:val="24"/>
        </w:rPr>
        <w:t xml:space="preserve">(but not be limited to) </w:t>
      </w:r>
      <w:r w:rsidR="005540D8">
        <w:rPr>
          <w:rFonts w:ascii="Times New Roman" w:eastAsia="宋体" w:hAnsi="Times New Roman" w:cs="Times New Roman" w:hint="eastAsia"/>
          <w:kern w:val="0"/>
          <w:sz w:val="20"/>
          <w:szCs w:val="24"/>
        </w:rPr>
        <w:t>the following aspects:</w:t>
      </w:r>
    </w:p>
    <w:p w:rsidR="00545198" w:rsidRDefault="00C1111E" w:rsidP="00E315C0">
      <w:pPr>
        <w:pStyle w:val="af7"/>
        <w:widowControl/>
        <w:numPr>
          <w:ilvl w:val="0"/>
          <w:numId w:val="38"/>
        </w:numPr>
        <w:spacing w:after="180"/>
        <w:jc w:val="left"/>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Resource in frequency domain</w:t>
      </w:r>
      <w:r w:rsidR="00545198">
        <w:rPr>
          <w:rFonts w:ascii="Times New Roman" w:eastAsia="宋体" w:hAnsi="Times New Roman" w:cs="Times New Roman" w:hint="eastAsia"/>
          <w:kern w:val="0"/>
          <w:sz w:val="20"/>
          <w:szCs w:val="24"/>
        </w:rPr>
        <w:t>:</w:t>
      </w:r>
    </w:p>
    <w:p w:rsidR="00030B2B" w:rsidRPr="00E315C0" w:rsidRDefault="00C1111E" w:rsidP="00545198">
      <w:pPr>
        <w:pStyle w:val="af7"/>
        <w:widowControl/>
        <w:spacing w:after="180"/>
        <w:ind w:left="360"/>
        <w:jc w:val="left"/>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e.g. RB allocation</w:t>
      </w:r>
      <w:r w:rsidR="00C07F3F">
        <w:rPr>
          <w:rFonts w:ascii="Times New Roman" w:eastAsia="宋体" w:hAnsi="Times New Roman" w:cs="Times New Roman" w:hint="eastAsia"/>
          <w:kern w:val="0"/>
          <w:sz w:val="20"/>
          <w:szCs w:val="24"/>
        </w:rPr>
        <w:t xml:space="preserve"> or </w:t>
      </w:r>
      <w:r w:rsidR="00D85797">
        <w:rPr>
          <w:rFonts w:ascii="Times New Roman" w:eastAsia="宋体" w:hAnsi="Times New Roman" w:cs="Times New Roman" w:hint="eastAsia"/>
          <w:kern w:val="0"/>
          <w:sz w:val="20"/>
          <w:szCs w:val="24"/>
        </w:rPr>
        <w:t xml:space="preserve">carrier </w:t>
      </w:r>
      <w:r w:rsidR="003C6685">
        <w:rPr>
          <w:rFonts w:ascii="Times New Roman" w:eastAsia="宋体" w:hAnsi="Times New Roman" w:cs="Times New Roman"/>
          <w:kern w:val="0"/>
          <w:sz w:val="20"/>
          <w:szCs w:val="24"/>
        </w:rPr>
        <w:t>configuration</w:t>
      </w:r>
      <w:r w:rsidR="00545198">
        <w:rPr>
          <w:rFonts w:ascii="Times New Roman" w:eastAsia="宋体" w:hAnsi="Times New Roman" w:cs="Times New Roman" w:hint="eastAsia"/>
          <w:kern w:val="0"/>
          <w:sz w:val="20"/>
          <w:szCs w:val="24"/>
        </w:rPr>
        <w:t xml:space="preserve">. These parameters are used to define the frequency range </w:t>
      </w:r>
      <w:r w:rsidR="00A2519E">
        <w:rPr>
          <w:rFonts w:ascii="Times New Roman" w:eastAsia="宋体" w:hAnsi="Times New Roman" w:cs="Times New Roman" w:hint="eastAsia"/>
          <w:kern w:val="0"/>
          <w:sz w:val="20"/>
          <w:szCs w:val="24"/>
        </w:rPr>
        <w:t>of the PUSCH/NPUSCH resource.</w:t>
      </w:r>
    </w:p>
    <w:p w:rsidR="00402377" w:rsidRDefault="00030B2B" w:rsidP="00E315C0">
      <w:pPr>
        <w:pStyle w:val="af7"/>
        <w:widowControl/>
        <w:numPr>
          <w:ilvl w:val="0"/>
          <w:numId w:val="38"/>
        </w:numPr>
        <w:spacing w:after="180"/>
        <w:jc w:val="left"/>
        <w:rPr>
          <w:rFonts w:ascii="Times New Roman" w:eastAsia="宋体" w:hAnsi="Times New Roman" w:cs="Times New Roman"/>
          <w:kern w:val="0"/>
          <w:sz w:val="20"/>
          <w:szCs w:val="24"/>
        </w:rPr>
      </w:pPr>
      <w:r w:rsidRPr="00E315C0">
        <w:rPr>
          <w:rFonts w:ascii="Times New Roman" w:eastAsia="宋体" w:hAnsi="Times New Roman" w:cs="Times New Roman" w:hint="eastAsia"/>
          <w:kern w:val="0"/>
          <w:sz w:val="20"/>
          <w:szCs w:val="24"/>
        </w:rPr>
        <w:t>Resource in time domain:</w:t>
      </w:r>
      <w:r w:rsidR="00771A2B">
        <w:rPr>
          <w:rFonts w:ascii="Times New Roman" w:eastAsia="宋体" w:hAnsi="Times New Roman" w:cs="Times New Roman" w:hint="eastAsia"/>
          <w:kern w:val="0"/>
          <w:sz w:val="20"/>
          <w:szCs w:val="24"/>
        </w:rPr>
        <w:t xml:space="preserve"> </w:t>
      </w:r>
    </w:p>
    <w:p w:rsidR="00030B2B" w:rsidRPr="00E315C0" w:rsidRDefault="00771A2B" w:rsidP="003C56E9">
      <w:pPr>
        <w:pStyle w:val="af7"/>
        <w:widowControl/>
        <w:spacing w:after="180"/>
        <w:ind w:left="360"/>
        <w:jc w:val="left"/>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e.g. SFN, </w:t>
      </w:r>
      <w:proofErr w:type="spellStart"/>
      <w:r>
        <w:rPr>
          <w:rFonts w:ascii="Times New Roman" w:eastAsia="宋体" w:hAnsi="Times New Roman" w:cs="Times New Roman" w:hint="eastAsia"/>
          <w:kern w:val="0"/>
          <w:sz w:val="20"/>
          <w:szCs w:val="24"/>
        </w:rPr>
        <w:t>subframe</w:t>
      </w:r>
      <w:proofErr w:type="spellEnd"/>
      <w:r>
        <w:rPr>
          <w:rFonts w:ascii="Times New Roman" w:eastAsia="宋体" w:hAnsi="Times New Roman" w:cs="Times New Roman" w:hint="eastAsia"/>
          <w:kern w:val="0"/>
          <w:sz w:val="20"/>
          <w:szCs w:val="24"/>
        </w:rPr>
        <w:t xml:space="preserve"> and </w:t>
      </w:r>
      <w:r w:rsidR="00A8720E">
        <w:rPr>
          <w:rFonts w:ascii="Times New Roman" w:eastAsia="宋体" w:hAnsi="Times New Roman" w:cs="Times New Roman"/>
          <w:kern w:val="0"/>
          <w:sz w:val="20"/>
          <w:szCs w:val="24"/>
        </w:rPr>
        <w:t>periodicity</w:t>
      </w:r>
      <w:r w:rsidR="00A8720E">
        <w:rPr>
          <w:rFonts w:ascii="Times New Roman" w:eastAsia="宋体" w:hAnsi="Times New Roman" w:cs="Times New Roman" w:hint="eastAsia"/>
          <w:kern w:val="0"/>
          <w:sz w:val="20"/>
          <w:szCs w:val="24"/>
        </w:rPr>
        <w:t xml:space="preserve"> and offset.</w:t>
      </w:r>
      <w:r w:rsidR="00402377">
        <w:rPr>
          <w:rFonts w:ascii="Times New Roman" w:eastAsia="宋体" w:hAnsi="Times New Roman" w:cs="Times New Roman" w:hint="eastAsia"/>
          <w:kern w:val="0"/>
          <w:sz w:val="20"/>
          <w:szCs w:val="24"/>
        </w:rPr>
        <w:t xml:space="preserve"> These parameters are used to </w:t>
      </w:r>
      <w:r w:rsidR="003D0EEE">
        <w:rPr>
          <w:rFonts w:ascii="Times New Roman" w:eastAsia="宋体" w:hAnsi="Times New Roman" w:cs="Times New Roman" w:hint="eastAsia"/>
          <w:kern w:val="0"/>
          <w:sz w:val="20"/>
          <w:szCs w:val="24"/>
        </w:rPr>
        <w:t xml:space="preserve">define the time pattern </w:t>
      </w:r>
      <w:r w:rsidR="005C6BE8">
        <w:rPr>
          <w:rFonts w:ascii="Times New Roman" w:eastAsia="宋体" w:hAnsi="Times New Roman" w:cs="Times New Roman" w:hint="eastAsia"/>
          <w:kern w:val="0"/>
          <w:sz w:val="20"/>
          <w:szCs w:val="24"/>
        </w:rPr>
        <w:t>of the PUSCH/NPUSCH resource.</w:t>
      </w:r>
    </w:p>
    <w:p w:rsidR="00BA3105" w:rsidRDefault="0090660B" w:rsidP="00191CBF">
      <w:pPr>
        <w:pStyle w:val="af7"/>
        <w:widowControl/>
        <w:numPr>
          <w:ilvl w:val="0"/>
          <w:numId w:val="38"/>
        </w:numPr>
        <w:spacing w:after="180"/>
        <w:jc w:val="left"/>
        <w:rPr>
          <w:rFonts w:ascii="Times New Roman" w:eastAsia="宋体" w:hAnsi="Times New Roman" w:cs="Times New Roman"/>
          <w:kern w:val="0"/>
          <w:sz w:val="20"/>
          <w:szCs w:val="24"/>
        </w:rPr>
      </w:pPr>
      <w:r w:rsidRPr="00E315C0">
        <w:rPr>
          <w:rFonts w:ascii="Times New Roman" w:eastAsia="宋体" w:hAnsi="Times New Roman" w:cs="Times New Roman" w:hint="eastAsia"/>
          <w:kern w:val="0"/>
          <w:sz w:val="20"/>
          <w:szCs w:val="24"/>
        </w:rPr>
        <w:t>Power control related parameters:</w:t>
      </w:r>
      <w:r w:rsidR="00191CBF">
        <w:rPr>
          <w:rFonts w:ascii="Times New Roman" w:eastAsia="宋体" w:hAnsi="Times New Roman" w:cs="Times New Roman" w:hint="eastAsia"/>
          <w:kern w:val="0"/>
          <w:sz w:val="20"/>
          <w:szCs w:val="24"/>
        </w:rPr>
        <w:t xml:space="preserve"> </w:t>
      </w:r>
    </w:p>
    <w:p w:rsidR="00030B2B" w:rsidRPr="00E315C0" w:rsidRDefault="00BA3105" w:rsidP="00BA3105">
      <w:pPr>
        <w:pStyle w:val="af7"/>
        <w:widowControl/>
        <w:spacing w:after="180"/>
        <w:ind w:left="360"/>
        <w:jc w:val="left"/>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e.g., </w:t>
      </w:r>
      <w:r w:rsidR="00191CBF" w:rsidRPr="00191CBF">
        <w:rPr>
          <w:rFonts w:ascii="Times New Roman" w:eastAsia="宋体" w:hAnsi="Times New Roman" w:cs="Times New Roman"/>
          <w:kern w:val="0"/>
          <w:sz w:val="20"/>
          <w:szCs w:val="24"/>
        </w:rPr>
        <w:t>p0-UE-PUSCH</w:t>
      </w:r>
      <w:r w:rsidR="00191CBF">
        <w:rPr>
          <w:rFonts w:ascii="Times New Roman" w:eastAsia="宋体" w:hAnsi="Times New Roman" w:cs="Times New Roman" w:hint="eastAsia"/>
          <w:kern w:val="0"/>
          <w:sz w:val="20"/>
          <w:szCs w:val="24"/>
        </w:rPr>
        <w:t xml:space="preserve"> and </w:t>
      </w:r>
      <w:r w:rsidR="00191CBF" w:rsidRPr="00191CBF">
        <w:rPr>
          <w:rFonts w:ascii="Times New Roman" w:eastAsia="宋体" w:hAnsi="Times New Roman" w:cs="Times New Roman"/>
          <w:kern w:val="0"/>
          <w:sz w:val="20"/>
          <w:szCs w:val="24"/>
        </w:rPr>
        <w:t>alpha</w:t>
      </w:r>
      <w:r w:rsidR="00191CBF">
        <w:rPr>
          <w:rFonts w:ascii="Times New Roman" w:eastAsia="宋体" w:hAnsi="Times New Roman" w:cs="Times New Roman" w:hint="eastAsia"/>
          <w:kern w:val="0"/>
          <w:sz w:val="20"/>
          <w:szCs w:val="24"/>
        </w:rPr>
        <w:t>.</w:t>
      </w:r>
    </w:p>
    <w:p w:rsidR="003332D6" w:rsidRPr="00E315C0" w:rsidRDefault="00E03C14" w:rsidP="00E03C14">
      <w:pPr>
        <w:pStyle w:val="af7"/>
        <w:widowControl/>
        <w:numPr>
          <w:ilvl w:val="0"/>
          <w:numId w:val="38"/>
        </w:numPr>
        <w:spacing w:after="180"/>
        <w:jc w:val="left"/>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C</w:t>
      </w:r>
      <w:r w:rsidRPr="00E03C14">
        <w:rPr>
          <w:rFonts w:ascii="Times New Roman" w:eastAsia="宋体" w:hAnsi="Times New Roman" w:cs="Times New Roman"/>
          <w:kern w:val="0"/>
          <w:sz w:val="20"/>
          <w:szCs w:val="24"/>
        </w:rPr>
        <w:t>ell specific PUSCH</w:t>
      </w:r>
      <w:r>
        <w:rPr>
          <w:rFonts w:ascii="Times New Roman" w:eastAsia="宋体" w:hAnsi="Times New Roman" w:cs="Times New Roman" w:hint="eastAsia"/>
          <w:kern w:val="0"/>
          <w:sz w:val="20"/>
          <w:szCs w:val="24"/>
        </w:rPr>
        <w:t>/NPUSCH</w:t>
      </w:r>
      <w:r w:rsidRPr="00E03C14">
        <w:rPr>
          <w:rFonts w:ascii="Times New Roman" w:eastAsia="宋体" w:hAnsi="Times New Roman" w:cs="Times New Roman"/>
          <w:kern w:val="0"/>
          <w:sz w:val="20"/>
          <w:szCs w:val="24"/>
        </w:rPr>
        <w:t xml:space="preserve"> resources are associated with number of repetitions</w:t>
      </w:r>
      <w:r w:rsidRPr="00E03C14" w:rsidDel="00E03C14">
        <w:rPr>
          <w:rFonts w:ascii="Times New Roman" w:eastAsia="宋体" w:hAnsi="Times New Roman" w:cs="Times New Roman" w:hint="eastAsia"/>
          <w:kern w:val="0"/>
          <w:sz w:val="20"/>
          <w:szCs w:val="24"/>
        </w:rPr>
        <w:t xml:space="preserve"> </w:t>
      </w:r>
      <w:r w:rsidR="00402377">
        <w:rPr>
          <w:rFonts w:ascii="Times New Roman" w:eastAsia="宋体" w:hAnsi="Times New Roman" w:cs="Times New Roman" w:hint="eastAsia"/>
          <w:kern w:val="0"/>
          <w:sz w:val="20"/>
          <w:szCs w:val="24"/>
        </w:rPr>
        <w:t xml:space="preserve">: </w:t>
      </w:r>
    </w:p>
    <w:p w:rsidR="00D93C47" w:rsidRPr="00D93C47" w:rsidRDefault="00B061BA" w:rsidP="003C56E9">
      <w:pPr>
        <w:pStyle w:val="af7"/>
        <w:spacing w:after="180"/>
        <w:ind w:left="357"/>
        <w:jc w:val="left"/>
        <w:rPr>
          <w:rFonts w:ascii="Times New Roman" w:eastAsia="宋体" w:hAnsi="Times New Roman" w:cs="Times New Roman"/>
          <w:kern w:val="0"/>
          <w:sz w:val="20"/>
          <w:szCs w:val="24"/>
        </w:rPr>
      </w:pPr>
      <w:r w:rsidRPr="00E315C0">
        <w:rPr>
          <w:rFonts w:ascii="Times New Roman" w:eastAsia="宋体" w:hAnsi="Times New Roman" w:cs="Times New Roman" w:hint="eastAsia"/>
          <w:kern w:val="0"/>
          <w:sz w:val="20"/>
          <w:szCs w:val="24"/>
        </w:rPr>
        <w:t xml:space="preserve">Specially, </w:t>
      </w:r>
      <w:r w:rsidR="0001532D" w:rsidRPr="00E315C0">
        <w:rPr>
          <w:rFonts w:ascii="Times New Roman" w:eastAsia="宋体" w:hAnsi="Times New Roman" w:cs="Times New Roman" w:hint="eastAsia"/>
          <w:kern w:val="0"/>
          <w:sz w:val="20"/>
          <w:szCs w:val="24"/>
        </w:rPr>
        <w:t>m</w:t>
      </w:r>
      <w:r w:rsidR="0001532D" w:rsidRPr="00E315C0">
        <w:rPr>
          <w:rFonts w:ascii="Times New Roman" w:eastAsia="宋体" w:hAnsi="Times New Roman" w:cs="Times New Roman"/>
          <w:kern w:val="0"/>
          <w:sz w:val="20"/>
          <w:szCs w:val="24"/>
        </w:rPr>
        <w:t>any companies</w:t>
      </w:r>
      <w:r w:rsidR="003332D6" w:rsidRPr="00E315C0">
        <w:rPr>
          <w:rFonts w:ascii="Times New Roman" w:eastAsia="宋体" w:hAnsi="Times New Roman" w:cs="Times New Roman" w:hint="eastAsia"/>
          <w:kern w:val="0"/>
          <w:sz w:val="20"/>
          <w:szCs w:val="24"/>
        </w:rPr>
        <w:t xml:space="preserve"> </w:t>
      </w:r>
      <w:r w:rsidR="00C62CCE" w:rsidRPr="00E315C0">
        <w:rPr>
          <w:rFonts w:ascii="Times New Roman" w:eastAsia="宋体" w:hAnsi="Times New Roman" w:cs="Times New Roman"/>
          <w:kern w:val="0"/>
          <w:sz w:val="20"/>
          <w:szCs w:val="24"/>
        </w:rPr>
        <w:t>i</w:t>
      </w:r>
      <w:r w:rsidR="003332D6" w:rsidRPr="00E315C0">
        <w:rPr>
          <w:rFonts w:ascii="Times New Roman" w:eastAsia="宋体" w:hAnsi="Times New Roman" w:cs="Times New Roman" w:hint="eastAsia"/>
          <w:kern w:val="0"/>
          <w:sz w:val="20"/>
          <w:szCs w:val="24"/>
        </w:rPr>
        <w:t>n last meeting</w:t>
      </w:r>
      <w:r w:rsidR="0001532D" w:rsidRPr="00E315C0">
        <w:rPr>
          <w:rFonts w:ascii="Times New Roman" w:eastAsia="宋体" w:hAnsi="Times New Roman" w:cs="Times New Roman"/>
          <w:kern w:val="0"/>
          <w:sz w:val="20"/>
          <w:szCs w:val="24"/>
        </w:rPr>
        <w:t xml:space="preserve"> </w:t>
      </w:r>
      <w:r w:rsidR="0023574E" w:rsidRPr="00E315C0">
        <w:rPr>
          <w:rFonts w:ascii="Times New Roman" w:eastAsia="宋体" w:hAnsi="Times New Roman" w:cs="Times New Roman" w:hint="eastAsia"/>
          <w:kern w:val="0"/>
          <w:sz w:val="20"/>
          <w:szCs w:val="24"/>
        </w:rPr>
        <w:t>support</w:t>
      </w:r>
      <w:r w:rsidR="0001532D" w:rsidRPr="00E315C0">
        <w:rPr>
          <w:rFonts w:ascii="Times New Roman" w:eastAsia="宋体" w:hAnsi="Times New Roman" w:cs="Times New Roman"/>
          <w:kern w:val="0"/>
          <w:sz w:val="20"/>
          <w:szCs w:val="24"/>
        </w:rPr>
        <w:t xml:space="preserve"> </w:t>
      </w:r>
      <w:r w:rsidR="00F60A6C">
        <w:rPr>
          <w:rFonts w:ascii="Times New Roman" w:eastAsia="宋体" w:hAnsi="Times New Roman" w:cs="Times New Roman" w:hint="eastAsia"/>
          <w:kern w:val="0"/>
          <w:sz w:val="20"/>
          <w:szCs w:val="24"/>
        </w:rPr>
        <w:t>c</w:t>
      </w:r>
      <w:r w:rsidR="00F60A6C" w:rsidRPr="00F60A6C">
        <w:rPr>
          <w:rFonts w:ascii="Times New Roman" w:eastAsia="宋体" w:hAnsi="Times New Roman" w:cs="Times New Roman"/>
          <w:kern w:val="0"/>
          <w:sz w:val="20"/>
          <w:szCs w:val="24"/>
        </w:rPr>
        <w:t>ell specific PUSCH/NPUSCH resources are associated with number of repetitions</w:t>
      </w:r>
      <w:r w:rsidR="0023574E" w:rsidRPr="00E315C0">
        <w:rPr>
          <w:rFonts w:ascii="Times New Roman" w:eastAsia="宋体" w:hAnsi="Times New Roman" w:cs="Times New Roman" w:hint="eastAsia"/>
          <w:kern w:val="0"/>
          <w:sz w:val="20"/>
          <w:szCs w:val="24"/>
        </w:rPr>
        <w:t xml:space="preserve"> for CB-Msg3</w:t>
      </w:r>
      <w:r w:rsidR="00E03C14">
        <w:rPr>
          <w:rFonts w:ascii="Times New Roman" w:eastAsia="宋体" w:hAnsi="Times New Roman" w:cs="Times New Roman" w:hint="eastAsia"/>
          <w:kern w:val="0"/>
          <w:sz w:val="20"/>
          <w:szCs w:val="24"/>
        </w:rPr>
        <w:t xml:space="preserve"> </w:t>
      </w:r>
      <w:r w:rsidR="00E03C14">
        <w:rPr>
          <w:rFonts w:ascii="Times New Roman" w:eastAsia="宋体" w:hAnsi="Times New Roman" w:cs="Times New Roman"/>
          <w:kern w:val="0"/>
          <w:sz w:val="20"/>
          <w:szCs w:val="24"/>
        </w:rPr>
        <w:fldChar w:fldCharType="begin"/>
      </w:r>
      <w:r w:rsidR="00E03C14">
        <w:rPr>
          <w:rFonts w:ascii="Times New Roman" w:eastAsia="宋体" w:hAnsi="Times New Roman" w:cs="Times New Roman"/>
          <w:kern w:val="0"/>
          <w:sz w:val="20"/>
          <w:szCs w:val="24"/>
        </w:rPr>
        <w:instrText xml:space="preserve"> </w:instrText>
      </w:r>
      <w:r w:rsidR="00E03C14">
        <w:rPr>
          <w:rFonts w:ascii="Times New Roman" w:eastAsia="宋体" w:hAnsi="Times New Roman" w:cs="Times New Roman" w:hint="eastAsia"/>
          <w:kern w:val="0"/>
          <w:sz w:val="20"/>
          <w:szCs w:val="24"/>
        </w:rPr>
        <w:instrText>REF _Ref178346544 \r \h</w:instrText>
      </w:r>
      <w:r w:rsidR="00E03C14">
        <w:rPr>
          <w:rFonts w:ascii="Times New Roman" w:eastAsia="宋体" w:hAnsi="Times New Roman" w:cs="Times New Roman"/>
          <w:kern w:val="0"/>
          <w:sz w:val="20"/>
          <w:szCs w:val="24"/>
        </w:rPr>
        <w:instrText xml:space="preserve"> </w:instrText>
      </w:r>
      <w:r w:rsidR="00E03C14">
        <w:rPr>
          <w:rFonts w:ascii="Times New Roman" w:eastAsia="宋体" w:hAnsi="Times New Roman" w:cs="Times New Roman"/>
          <w:kern w:val="0"/>
          <w:sz w:val="20"/>
          <w:szCs w:val="24"/>
        </w:rPr>
      </w:r>
      <w:r w:rsidR="00E03C14">
        <w:rPr>
          <w:rFonts w:ascii="Times New Roman" w:eastAsia="宋体" w:hAnsi="Times New Roman" w:cs="Times New Roman"/>
          <w:kern w:val="0"/>
          <w:sz w:val="20"/>
          <w:szCs w:val="24"/>
        </w:rPr>
        <w:fldChar w:fldCharType="separate"/>
      </w:r>
      <w:r w:rsidR="00E03C14">
        <w:rPr>
          <w:rFonts w:ascii="Times New Roman" w:eastAsia="宋体" w:hAnsi="Times New Roman" w:cs="Times New Roman"/>
          <w:kern w:val="0"/>
          <w:sz w:val="20"/>
          <w:szCs w:val="24"/>
        </w:rPr>
        <w:t>[5]</w:t>
      </w:r>
      <w:r w:rsidR="00E03C14">
        <w:rPr>
          <w:rFonts w:ascii="Times New Roman" w:eastAsia="宋体" w:hAnsi="Times New Roman" w:cs="Times New Roman"/>
          <w:kern w:val="0"/>
          <w:sz w:val="20"/>
          <w:szCs w:val="24"/>
        </w:rPr>
        <w:fldChar w:fldCharType="end"/>
      </w:r>
      <w:r w:rsidR="00E03C14">
        <w:rPr>
          <w:rFonts w:ascii="Times New Roman" w:eastAsia="宋体" w:hAnsi="Times New Roman" w:cs="Times New Roman" w:hint="eastAsia"/>
          <w:kern w:val="0"/>
          <w:sz w:val="20"/>
          <w:szCs w:val="24"/>
        </w:rPr>
        <w:t>-</w:t>
      </w:r>
      <w:r w:rsidR="00E03C14">
        <w:rPr>
          <w:rFonts w:ascii="Times New Roman" w:eastAsia="宋体" w:hAnsi="Times New Roman" w:cs="Times New Roman"/>
          <w:kern w:val="0"/>
          <w:sz w:val="20"/>
          <w:szCs w:val="24"/>
        </w:rPr>
        <w:fldChar w:fldCharType="begin"/>
      </w:r>
      <w:r w:rsidR="00E03C14">
        <w:rPr>
          <w:rFonts w:ascii="Times New Roman" w:eastAsia="宋体" w:hAnsi="Times New Roman" w:cs="Times New Roman"/>
          <w:kern w:val="0"/>
          <w:sz w:val="20"/>
          <w:szCs w:val="24"/>
        </w:rPr>
        <w:instrText xml:space="preserve"> </w:instrText>
      </w:r>
      <w:r w:rsidR="00E03C14">
        <w:rPr>
          <w:rFonts w:ascii="Times New Roman" w:eastAsia="宋体" w:hAnsi="Times New Roman" w:cs="Times New Roman" w:hint="eastAsia"/>
          <w:kern w:val="0"/>
          <w:sz w:val="20"/>
          <w:szCs w:val="24"/>
        </w:rPr>
        <w:instrText>REF _Ref178346553 \r \h</w:instrText>
      </w:r>
      <w:r w:rsidR="00E03C14">
        <w:rPr>
          <w:rFonts w:ascii="Times New Roman" w:eastAsia="宋体" w:hAnsi="Times New Roman" w:cs="Times New Roman"/>
          <w:kern w:val="0"/>
          <w:sz w:val="20"/>
          <w:szCs w:val="24"/>
        </w:rPr>
        <w:instrText xml:space="preserve"> </w:instrText>
      </w:r>
      <w:r w:rsidR="00E03C14">
        <w:rPr>
          <w:rFonts w:ascii="Times New Roman" w:eastAsia="宋体" w:hAnsi="Times New Roman" w:cs="Times New Roman"/>
          <w:kern w:val="0"/>
          <w:sz w:val="20"/>
          <w:szCs w:val="24"/>
        </w:rPr>
      </w:r>
      <w:r w:rsidR="00E03C14">
        <w:rPr>
          <w:rFonts w:ascii="Times New Roman" w:eastAsia="宋体" w:hAnsi="Times New Roman" w:cs="Times New Roman"/>
          <w:kern w:val="0"/>
          <w:sz w:val="20"/>
          <w:szCs w:val="24"/>
        </w:rPr>
        <w:fldChar w:fldCharType="separate"/>
      </w:r>
      <w:r w:rsidR="00E03C14">
        <w:rPr>
          <w:rFonts w:ascii="Times New Roman" w:eastAsia="宋体" w:hAnsi="Times New Roman" w:cs="Times New Roman"/>
          <w:kern w:val="0"/>
          <w:sz w:val="20"/>
          <w:szCs w:val="24"/>
        </w:rPr>
        <w:t>[8]</w:t>
      </w:r>
      <w:r w:rsidR="00E03C14">
        <w:rPr>
          <w:rFonts w:ascii="Times New Roman" w:eastAsia="宋体" w:hAnsi="Times New Roman" w:cs="Times New Roman"/>
          <w:kern w:val="0"/>
          <w:sz w:val="20"/>
          <w:szCs w:val="24"/>
        </w:rPr>
        <w:fldChar w:fldCharType="end"/>
      </w:r>
      <w:r w:rsidR="003332D6" w:rsidRPr="00E315C0">
        <w:rPr>
          <w:rFonts w:ascii="Times New Roman" w:eastAsia="宋体" w:hAnsi="Times New Roman" w:cs="Times New Roman"/>
          <w:kern w:val="0"/>
          <w:sz w:val="20"/>
          <w:szCs w:val="24"/>
        </w:rPr>
        <w:t>.</w:t>
      </w:r>
      <w:r w:rsidR="00C62CCE" w:rsidRPr="00E315C0">
        <w:rPr>
          <w:rFonts w:ascii="Times New Roman" w:eastAsia="宋体" w:hAnsi="Times New Roman" w:cs="Times New Roman" w:hint="eastAsia"/>
          <w:kern w:val="0"/>
          <w:sz w:val="20"/>
          <w:szCs w:val="24"/>
        </w:rPr>
        <w:t xml:space="preserve"> If </w:t>
      </w:r>
      <w:r w:rsidR="00F60A6C">
        <w:rPr>
          <w:rFonts w:ascii="Times New Roman" w:eastAsia="宋体" w:hAnsi="Times New Roman" w:cs="Times New Roman" w:hint="eastAsia"/>
          <w:kern w:val="0"/>
          <w:sz w:val="20"/>
          <w:szCs w:val="24"/>
        </w:rPr>
        <w:t xml:space="preserve">this </w:t>
      </w:r>
      <w:r w:rsidR="00C62CCE" w:rsidRPr="00E315C0">
        <w:rPr>
          <w:rFonts w:ascii="Times New Roman" w:eastAsia="宋体" w:hAnsi="Times New Roman" w:cs="Times New Roman" w:hint="eastAsia"/>
          <w:kern w:val="0"/>
          <w:sz w:val="20"/>
          <w:szCs w:val="24"/>
        </w:rPr>
        <w:t>is supported, the associatio</w:t>
      </w:r>
      <w:r w:rsidR="00535E9E" w:rsidRPr="00E315C0">
        <w:rPr>
          <w:rFonts w:ascii="Times New Roman" w:eastAsia="宋体" w:hAnsi="Times New Roman" w:cs="Times New Roman" w:hint="eastAsia"/>
          <w:kern w:val="0"/>
          <w:sz w:val="20"/>
          <w:szCs w:val="24"/>
        </w:rPr>
        <w:t xml:space="preserve">n between </w:t>
      </w:r>
      <w:r w:rsidR="00F05B65">
        <w:rPr>
          <w:rFonts w:ascii="Times New Roman" w:eastAsia="宋体" w:hAnsi="Times New Roman" w:cs="Times New Roman" w:hint="eastAsia"/>
          <w:kern w:val="0"/>
          <w:sz w:val="20"/>
          <w:szCs w:val="24"/>
        </w:rPr>
        <w:t xml:space="preserve">different repetition number </w:t>
      </w:r>
      <w:r w:rsidR="00535E9E" w:rsidRPr="00E315C0">
        <w:rPr>
          <w:rFonts w:ascii="Times New Roman" w:eastAsia="宋体" w:hAnsi="Times New Roman" w:cs="Times New Roman" w:hint="eastAsia"/>
          <w:kern w:val="0"/>
          <w:sz w:val="20"/>
          <w:szCs w:val="24"/>
        </w:rPr>
        <w:t xml:space="preserve">and resource allocation </w:t>
      </w:r>
      <w:r w:rsidR="00D93C47">
        <w:rPr>
          <w:rFonts w:ascii="Times New Roman" w:eastAsia="宋体" w:hAnsi="Times New Roman" w:cs="Times New Roman" w:hint="eastAsia"/>
          <w:kern w:val="0"/>
          <w:sz w:val="20"/>
          <w:szCs w:val="24"/>
        </w:rPr>
        <w:t>should be studied.</w:t>
      </w:r>
      <w:r w:rsidR="003C56E9">
        <w:rPr>
          <w:rFonts w:ascii="Times New Roman" w:eastAsia="宋体" w:hAnsi="Times New Roman" w:cs="Times New Roman" w:hint="eastAsia"/>
          <w:kern w:val="0"/>
          <w:sz w:val="20"/>
          <w:szCs w:val="24"/>
        </w:rPr>
        <w:t xml:space="preserve"> </w:t>
      </w:r>
    </w:p>
    <w:p w:rsidR="00907CFD" w:rsidRPr="00AF2FE7" w:rsidRDefault="00907CFD" w:rsidP="00AF2FE7">
      <w:pPr>
        <w:pStyle w:val="41"/>
        <w:numPr>
          <w:ilvl w:val="0"/>
          <w:numId w:val="41"/>
        </w:numPr>
        <w:rPr>
          <w:sz w:val="20"/>
        </w:rPr>
      </w:pPr>
      <w:r w:rsidRPr="00AF2FE7">
        <w:rPr>
          <w:rFonts w:hint="eastAsia"/>
          <w:sz w:val="20"/>
        </w:rPr>
        <w:t>MPDCCH/NPDCCH</w:t>
      </w:r>
    </w:p>
    <w:p w:rsidR="00C206D1" w:rsidRDefault="00920F39" w:rsidP="00555CF3">
      <w:pPr>
        <w:widowControl/>
        <w:spacing w:after="180"/>
        <w:jc w:val="left"/>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It may happen that network may schedule </w:t>
      </w:r>
      <w:r w:rsidR="00224FC7">
        <w:rPr>
          <w:rFonts w:ascii="Times New Roman" w:eastAsia="宋体" w:hAnsi="Times New Roman" w:cs="Times New Roman" w:hint="eastAsia"/>
          <w:kern w:val="0"/>
          <w:sz w:val="20"/>
          <w:szCs w:val="24"/>
        </w:rPr>
        <w:t>contention resolution</w:t>
      </w:r>
      <w:r>
        <w:rPr>
          <w:rFonts w:ascii="Times New Roman" w:eastAsia="宋体" w:hAnsi="Times New Roman" w:cs="Times New Roman" w:hint="eastAsia"/>
          <w:kern w:val="0"/>
          <w:sz w:val="20"/>
          <w:szCs w:val="24"/>
        </w:rPr>
        <w:t xml:space="preserve"> </w:t>
      </w:r>
      <w:r w:rsidR="00224FC7">
        <w:rPr>
          <w:rFonts w:ascii="Times New Roman" w:eastAsia="宋体" w:hAnsi="Times New Roman" w:cs="Times New Roman" w:hint="eastAsia"/>
          <w:kern w:val="0"/>
          <w:sz w:val="20"/>
          <w:szCs w:val="24"/>
        </w:rPr>
        <w:t>corresponding to</w:t>
      </w:r>
      <w:r>
        <w:rPr>
          <w:rFonts w:ascii="Times New Roman" w:eastAsia="宋体" w:hAnsi="Times New Roman" w:cs="Times New Roman" w:hint="eastAsia"/>
          <w:kern w:val="0"/>
          <w:sz w:val="20"/>
          <w:szCs w:val="24"/>
        </w:rPr>
        <w:t xml:space="preserve"> the CB-Msg3. Hence, </w:t>
      </w:r>
      <w:r w:rsidR="00C206D1">
        <w:rPr>
          <w:rFonts w:ascii="Times New Roman" w:eastAsia="宋体" w:hAnsi="Times New Roman" w:cs="Times New Roman" w:hint="eastAsia"/>
          <w:kern w:val="0"/>
          <w:sz w:val="20"/>
          <w:szCs w:val="24"/>
        </w:rPr>
        <w:t xml:space="preserve">it is necessary to configure </w:t>
      </w:r>
      <w:r>
        <w:rPr>
          <w:rFonts w:ascii="Times New Roman" w:eastAsia="宋体" w:hAnsi="Times New Roman" w:cs="Times New Roman" w:hint="eastAsia"/>
          <w:kern w:val="0"/>
          <w:sz w:val="20"/>
          <w:szCs w:val="24"/>
        </w:rPr>
        <w:t xml:space="preserve">MPDCCH/NPDCCH </w:t>
      </w:r>
      <w:r w:rsidR="00BB23B9">
        <w:rPr>
          <w:rFonts w:ascii="Times New Roman" w:eastAsia="宋体" w:hAnsi="Times New Roman" w:cs="Times New Roman" w:hint="eastAsia"/>
          <w:kern w:val="0"/>
          <w:sz w:val="20"/>
          <w:szCs w:val="24"/>
        </w:rPr>
        <w:t>to the UE.</w:t>
      </w:r>
      <w:r w:rsidR="003745E5">
        <w:rPr>
          <w:rFonts w:ascii="Times New Roman" w:eastAsia="宋体" w:hAnsi="Times New Roman" w:cs="Times New Roman" w:hint="eastAsia"/>
          <w:kern w:val="0"/>
          <w:sz w:val="20"/>
          <w:szCs w:val="24"/>
        </w:rPr>
        <w:t xml:space="preserve"> For example, sea</w:t>
      </w:r>
      <w:r w:rsidR="003C56E9">
        <w:rPr>
          <w:rFonts w:ascii="Times New Roman" w:eastAsia="宋体" w:hAnsi="Times New Roman" w:cs="Times New Roman" w:hint="eastAsia"/>
          <w:kern w:val="0"/>
          <w:sz w:val="20"/>
          <w:szCs w:val="24"/>
        </w:rPr>
        <w:t>rch space configuration, repetition number and etc.</w:t>
      </w:r>
    </w:p>
    <w:p w:rsidR="007760A1" w:rsidRDefault="00B120B5" w:rsidP="00555CF3">
      <w:pPr>
        <w:widowControl/>
        <w:spacing w:after="180"/>
        <w:jc w:val="left"/>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However, </w:t>
      </w:r>
      <w:r w:rsidR="00342E96">
        <w:rPr>
          <w:rFonts w:ascii="Times New Roman" w:eastAsia="宋体" w:hAnsi="Times New Roman" w:cs="Times New Roman" w:hint="eastAsia"/>
          <w:kern w:val="0"/>
          <w:sz w:val="20"/>
          <w:szCs w:val="24"/>
        </w:rPr>
        <w:t xml:space="preserve">all </w:t>
      </w:r>
      <w:r>
        <w:rPr>
          <w:rFonts w:ascii="Times New Roman" w:eastAsia="宋体" w:hAnsi="Times New Roman" w:cs="Times New Roman" w:hint="eastAsia"/>
          <w:kern w:val="0"/>
          <w:sz w:val="20"/>
          <w:szCs w:val="24"/>
        </w:rPr>
        <w:t xml:space="preserve">these aspects </w:t>
      </w:r>
      <w:r w:rsidR="00342E96">
        <w:rPr>
          <w:rFonts w:ascii="Times New Roman" w:eastAsia="宋体" w:hAnsi="Times New Roman" w:cs="Times New Roman" w:hint="eastAsia"/>
          <w:kern w:val="0"/>
          <w:sz w:val="20"/>
          <w:szCs w:val="24"/>
        </w:rPr>
        <w:t xml:space="preserve">regarding </w:t>
      </w:r>
      <w:r w:rsidR="00342E96">
        <w:rPr>
          <w:rFonts w:ascii="Times New Roman" w:eastAsia="宋体" w:hAnsi="Times New Roman" w:cs="Times New Roman"/>
          <w:kern w:val="0"/>
          <w:sz w:val="20"/>
          <w:szCs w:val="24"/>
        </w:rPr>
        <w:t>resource</w:t>
      </w:r>
      <w:r w:rsidR="00342E96">
        <w:rPr>
          <w:rFonts w:ascii="Times New Roman" w:eastAsia="宋体" w:hAnsi="Times New Roman" w:cs="Times New Roman" w:hint="eastAsia"/>
          <w:kern w:val="0"/>
          <w:sz w:val="20"/>
          <w:szCs w:val="24"/>
        </w:rPr>
        <w:t xml:space="preserve"> configurations </w:t>
      </w:r>
      <w:r>
        <w:rPr>
          <w:rFonts w:ascii="Times New Roman" w:eastAsia="宋体" w:hAnsi="Times New Roman" w:cs="Times New Roman" w:hint="eastAsia"/>
          <w:kern w:val="0"/>
          <w:sz w:val="20"/>
          <w:szCs w:val="24"/>
        </w:rPr>
        <w:t xml:space="preserve">are out of the RAN2 scope and should be studied in RAN1. </w:t>
      </w:r>
      <w:r w:rsidR="005E38C6">
        <w:rPr>
          <w:rFonts w:ascii="Times New Roman" w:eastAsia="宋体" w:hAnsi="Times New Roman" w:cs="Times New Roman" w:hint="eastAsia"/>
          <w:kern w:val="0"/>
          <w:sz w:val="20"/>
          <w:szCs w:val="24"/>
        </w:rPr>
        <w:t xml:space="preserve">Some companies proposed to introduce a pool of PUSCH/NPUSCH resources for UE to select </w:t>
      </w:r>
      <w:r w:rsidR="00D15D06">
        <w:rPr>
          <w:rFonts w:ascii="Times New Roman" w:eastAsia="宋体" w:hAnsi="Times New Roman" w:cs="Times New Roman" w:hint="eastAsia"/>
          <w:kern w:val="0"/>
          <w:sz w:val="20"/>
          <w:szCs w:val="24"/>
        </w:rPr>
        <w:t>resources</w:t>
      </w:r>
      <w:r w:rsidR="00261286">
        <w:rPr>
          <w:rFonts w:ascii="Times New Roman" w:eastAsia="宋体" w:hAnsi="Times New Roman" w:cs="Times New Roman" w:hint="eastAsia"/>
          <w:kern w:val="0"/>
          <w:sz w:val="20"/>
          <w:szCs w:val="24"/>
        </w:rPr>
        <w:t xml:space="preserve"> </w:t>
      </w:r>
      <w:r w:rsidR="00C56EA0">
        <w:rPr>
          <w:rFonts w:ascii="Times New Roman" w:eastAsia="宋体" w:hAnsi="Times New Roman" w:cs="Times New Roman"/>
          <w:kern w:val="0"/>
          <w:sz w:val="20"/>
          <w:szCs w:val="24"/>
        </w:rPr>
        <w:fldChar w:fldCharType="begin"/>
      </w:r>
      <w:r w:rsidR="00C56EA0">
        <w:rPr>
          <w:rFonts w:ascii="Times New Roman" w:eastAsia="宋体" w:hAnsi="Times New Roman" w:cs="Times New Roman"/>
          <w:kern w:val="0"/>
          <w:sz w:val="20"/>
          <w:szCs w:val="24"/>
        </w:rPr>
        <w:instrText xml:space="preserve"> </w:instrText>
      </w:r>
      <w:r w:rsidR="00C56EA0">
        <w:rPr>
          <w:rFonts w:ascii="Times New Roman" w:eastAsia="宋体" w:hAnsi="Times New Roman" w:cs="Times New Roman" w:hint="eastAsia"/>
          <w:kern w:val="0"/>
          <w:sz w:val="20"/>
          <w:szCs w:val="24"/>
        </w:rPr>
        <w:instrText>REF _Ref178346725 \r \h</w:instrText>
      </w:r>
      <w:r w:rsidR="00C56EA0">
        <w:rPr>
          <w:rFonts w:ascii="Times New Roman" w:eastAsia="宋体" w:hAnsi="Times New Roman" w:cs="Times New Roman"/>
          <w:kern w:val="0"/>
          <w:sz w:val="20"/>
          <w:szCs w:val="24"/>
        </w:rPr>
        <w:instrText xml:space="preserve"> </w:instrText>
      </w:r>
      <w:r w:rsidR="00C56EA0">
        <w:rPr>
          <w:rFonts w:ascii="Times New Roman" w:eastAsia="宋体" w:hAnsi="Times New Roman" w:cs="Times New Roman"/>
          <w:kern w:val="0"/>
          <w:sz w:val="20"/>
          <w:szCs w:val="24"/>
        </w:rPr>
      </w:r>
      <w:r w:rsidR="00C56EA0">
        <w:rPr>
          <w:rFonts w:ascii="Times New Roman" w:eastAsia="宋体" w:hAnsi="Times New Roman" w:cs="Times New Roman"/>
          <w:kern w:val="0"/>
          <w:sz w:val="20"/>
          <w:szCs w:val="24"/>
        </w:rPr>
        <w:fldChar w:fldCharType="separate"/>
      </w:r>
      <w:r w:rsidR="00C56EA0">
        <w:rPr>
          <w:rFonts w:ascii="Times New Roman" w:eastAsia="宋体" w:hAnsi="Times New Roman" w:cs="Times New Roman"/>
          <w:kern w:val="0"/>
          <w:sz w:val="20"/>
          <w:szCs w:val="24"/>
        </w:rPr>
        <w:t>[6]</w:t>
      </w:r>
      <w:r w:rsidR="00C56EA0">
        <w:rPr>
          <w:rFonts w:ascii="Times New Roman" w:eastAsia="宋体" w:hAnsi="Times New Roman" w:cs="Times New Roman"/>
          <w:kern w:val="0"/>
          <w:sz w:val="20"/>
          <w:szCs w:val="24"/>
        </w:rPr>
        <w:fldChar w:fldCharType="end"/>
      </w:r>
      <w:r w:rsidR="00D15D06">
        <w:rPr>
          <w:rFonts w:ascii="Times New Roman" w:eastAsia="宋体" w:hAnsi="Times New Roman" w:cs="Times New Roman" w:hint="eastAsia"/>
          <w:kern w:val="0"/>
          <w:sz w:val="20"/>
          <w:szCs w:val="24"/>
        </w:rPr>
        <w:t xml:space="preserve">. However, </w:t>
      </w:r>
      <w:r w:rsidR="00261286">
        <w:rPr>
          <w:rFonts w:ascii="Times New Roman" w:eastAsia="宋体" w:hAnsi="Times New Roman" w:cs="Times New Roman" w:hint="eastAsia"/>
          <w:kern w:val="0"/>
          <w:sz w:val="20"/>
          <w:szCs w:val="24"/>
        </w:rPr>
        <w:t>per previous experience, the</w:t>
      </w:r>
      <w:r w:rsidR="00D15D06">
        <w:rPr>
          <w:rFonts w:ascii="Times New Roman" w:eastAsia="宋体" w:hAnsi="Times New Roman" w:cs="Times New Roman" w:hint="eastAsia"/>
          <w:kern w:val="0"/>
          <w:sz w:val="20"/>
          <w:szCs w:val="24"/>
        </w:rPr>
        <w:t xml:space="preserve"> </w:t>
      </w:r>
      <w:r w:rsidR="00F07BF4">
        <w:rPr>
          <w:rFonts w:ascii="Times New Roman" w:eastAsia="宋体" w:hAnsi="Times New Roman" w:cs="Times New Roman" w:hint="eastAsia"/>
          <w:kern w:val="0"/>
          <w:sz w:val="20"/>
          <w:szCs w:val="24"/>
        </w:rPr>
        <w:t>concept/</w:t>
      </w:r>
      <w:r w:rsidR="00D15D06">
        <w:rPr>
          <w:rFonts w:ascii="Times New Roman" w:eastAsia="宋体" w:hAnsi="Times New Roman" w:cs="Times New Roman" w:hint="eastAsia"/>
          <w:kern w:val="0"/>
          <w:sz w:val="20"/>
          <w:szCs w:val="24"/>
        </w:rPr>
        <w:t>design of such resource pool</w:t>
      </w:r>
      <w:r w:rsidR="00F07BF4">
        <w:rPr>
          <w:rFonts w:ascii="Times New Roman" w:eastAsia="宋体" w:hAnsi="Times New Roman" w:cs="Times New Roman" w:hint="eastAsia"/>
          <w:kern w:val="0"/>
          <w:sz w:val="20"/>
          <w:szCs w:val="24"/>
        </w:rPr>
        <w:t>s</w:t>
      </w:r>
      <w:r w:rsidR="00261286">
        <w:rPr>
          <w:rFonts w:ascii="Times New Roman" w:eastAsia="宋体" w:hAnsi="Times New Roman" w:cs="Times New Roman" w:hint="eastAsia"/>
          <w:kern w:val="0"/>
          <w:sz w:val="20"/>
          <w:szCs w:val="24"/>
        </w:rPr>
        <w:t xml:space="preserve"> </w:t>
      </w:r>
      <w:r w:rsidR="00F07BF4">
        <w:rPr>
          <w:rFonts w:ascii="Times New Roman" w:eastAsia="宋体" w:hAnsi="Times New Roman" w:cs="Times New Roman" w:hint="eastAsia"/>
          <w:kern w:val="0"/>
          <w:sz w:val="20"/>
          <w:szCs w:val="24"/>
        </w:rPr>
        <w:t xml:space="preserve">have always been within </w:t>
      </w:r>
      <w:r w:rsidR="00D15D06">
        <w:rPr>
          <w:rFonts w:ascii="Times New Roman" w:eastAsia="宋体" w:hAnsi="Times New Roman" w:cs="Times New Roman" w:hint="eastAsia"/>
          <w:kern w:val="0"/>
          <w:sz w:val="20"/>
          <w:szCs w:val="24"/>
        </w:rPr>
        <w:t xml:space="preserve">RAN1 </w:t>
      </w:r>
      <w:r w:rsidR="00F07BF4">
        <w:rPr>
          <w:rFonts w:ascii="Times New Roman" w:eastAsia="宋体" w:hAnsi="Times New Roman" w:cs="Times New Roman" w:hint="eastAsia"/>
          <w:kern w:val="0"/>
          <w:sz w:val="20"/>
          <w:szCs w:val="24"/>
        </w:rPr>
        <w:t>scope</w:t>
      </w:r>
      <w:r w:rsidR="00D15D06">
        <w:rPr>
          <w:rFonts w:ascii="Times New Roman" w:eastAsia="宋体" w:hAnsi="Times New Roman" w:cs="Times New Roman" w:hint="eastAsia"/>
          <w:kern w:val="0"/>
          <w:sz w:val="20"/>
          <w:szCs w:val="24"/>
        </w:rPr>
        <w:t xml:space="preserve">, and it is even unknown whether the physical resource structure as </w:t>
      </w:r>
      <w:r w:rsidR="00D15D06">
        <w:rPr>
          <w:rFonts w:ascii="Times New Roman" w:eastAsia="宋体" w:hAnsi="Times New Roman" w:cs="Times New Roman"/>
          <w:kern w:val="0"/>
          <w:sz w:val="20"/>
          <w:szCs w:val="24"/>
        </w:rPr>
        <w:t xml:space="preserve">in </w:t>
      </w:r>
      <w:r w:rsidR="00261286">
        <w:rPr>
          <w:rFonts w:ascii="Times New Roman" w:eastAsia="宋体" w:hAnsi="Times New Roman" w:cs="Times New Roman" w:hint="eastAsia"/>
          <w:kern w:val="0"/>
          <w:sz w:val="20"/>
          <w:szCs w:val="24"/>
        </w:rPr>
        <w:t>l</w:t>
      </w:r>
      <w:r w:rsidR="00D15D06">
        <w:rPr>
          <w:rFonts w:ascii="Times New Roman" w:eastAsia="宋体" w:hAnsi="Times New Roman" w:cs="Times New Roman" w:hint="eastAsia"/>
          <w:kern w:val="0"/>
          <w:sz w:val="20"/>
          <w:szCs w:val="24"/>
        </w:rPr>
        <w:t>egacy PUSCH/NPUSCH</w:t>
      </w:r>
      <w:r w:rsidR="00261286">
        <w:rPr>
          <w:rFonts w:ascii="Times New Roman" w:eastAsia="宋体" w:hAnsi="Times New Roman" w:cs="Times New Roman" w:hint="eastAsia"/>
          <w:kern w:val="0"/>
          <w:sz w:val="20"/>
          <w:szCs w:val="24"/>
        </w:rPr>
        <w:t xml:space="preserve"> can be directly applied into such resource pools. </w:t>
      </w:r>
    </w:p>
    <w:p w:rsidR="00147DF8" w:rsidRPr="00481BA0" w:rsidRDefault="00147DF8" w:rsidP="00555CF3">
      <w:pPr>
        <w:widowControl/>
        <w:spacing w:after="180"/>
        <w:jc w:val="left"/>
        <w:rPr>
          <w:rFonts w:ascii="Times New Roman" w:eastAsia="宋体" w:hAnsi="Times New Roman" w:cs="Times New Roman"/>
          <w:b/>
          <w:kern w:val="0"/>
          <w:sz w:val="20"/>
          <w:szCs w:val="24"/>
        </w:rPr>
      </w:pPr>
      <w:r w:rsidRPr="00481BA0">
        <w:rPr>
          <w:rFonts w:ascii="Times New Roman" w:eastAsia="宋体" w:hAnsi="Times New Roman" w:cs="Times New Roman"/>
          <w:b/>
          <w:kern w:val="0"/>
          <w:sz w:val="20"/>
          <w:szCs w:val="24"/>
        </w:rPr>
        <w:t>Observation 1: Resource configuration aspects for DSA (e.g. how to design the pool for CB-Msg.3 transmission resources, whether existing resource structure in UL/DL channels can be reused, etc.) need be discussed and designed by RAN1.</w:t>
      </w:r>
    </w:p>
    <w:p w:rsidR="00AD00DF" w:rsidRDefault="00AD00DF" w:rsidP="007D7042">
      <w:pPr>
        <w:keepNext/>
        <w:widowControl/>
        <w:spacing w:after="180"/>
        <w:ind w:left="1242" w:hangingChars="621" w:hanging="1242"/>
        <w:jc w:val="left"/>
        <w:outlineLvl w:val="2"/>
        <w:rPr>
          <w:rFonts w:ascii="Arial" w:eastAsia="宋体" w:hAnsi="Arial" w:cs="Arial"/>
          <w:bCs/>
          <w:kern w:val="0"/>
          <w:sz w:val="20"/>
          <w:szCs w:val="20"/>
        </w:rPr>
      </w:pPr>
      <w:r>
        <w:rPr>
          <w:rFonts w:ascii="Arial" w:eastAsia="宋体" w:hAnsi="Arial" w:cs="Arial" w:hint="eastAsia"/>
          <w:bCs/>
          <w:kern w:val="0"/>
          <w:sz w:val="20"/>
          <w:szCs w:val="20"/>
        </w:rPr>
        <w:t>2.2.2</w:t>
      </w:r>
      <w:r>
        <w:rPr>
          <w:rFonts w:ascii="Arial" w:eastAsia="宋体" w:hAnsi="Arial" w:cs="Arial" w:hint="eastAsia"/>
          <w:bCs/>
          <w:kern w:val="0"/>
          <w:sz w:val="20"/>
          <w:szCs w:val="20"/>
        </w:rPr>
        <w:tab/>
      </w:r>
      <w:r w:rsidRPr="00E705C1">
        <w:rPr>
          <w:rFonts w:ascii="Arial" w:eastAsia="宋体" w:hAnsi="Arial" w:cs="Arial" w:hint="eastAsia"/>
          <w:bCs/>
          <w:kern w:val="0"/>
          <w:sz w:val="20"/>
          <w:szCs w:val="20"/>
        </w:rPr>
        <w:t xml:space="preserve">Resource </w:t>
      </w:r>
      <w:r>
        <w:rPr>
          <w:rFonts w:ascii="Arial" w:eastAsia="宋体" w:hAnsi="Arial" w:cs="Arial" w:hint="eastAsia"/>
          <w:bCs/>
          <w:kern w:val="0"/>
          <w:sz w:val="20"/>
          <w:szCs w:val="20"/>
        </w:rPr>
        <w:t>selection</w:t>
      </w:r>
    </w:p>
    <w:p w:rsidR="00AD00DF" w:rsidRDefault="00FB7D9D" w:rsidP="00AD00DF">
      <w:pPr>
        <w:widowControl/>
        <w:spacing w:after="180"/>
        <w:jc w:val="left"/>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If we adopt DSA which is a UE autonomous resource </w:t>
      </w:r>
      <w:r>
        <w:rPr>
          <w:rFonts w:ascii="Times New Roman" w:eastAsia="宋体" w:hAnsi="Times New Roman" w:cs="Times New Roman"/>
          <w:kern w:val="0"/>
          <w:sz w:val="20"/>
          <w:szCs w:val="24"/>
        </w:rPr>
        <w:t>allocation</w:t>
      </w:r>
      <w:r>
        <w:rPr>
          <w:rFonts w:ascii="Times New Roman" w:eastAsia="宋体" w:hAnsi="Times New Roman" w:cs="Times New Roman" w:hint="eastAsia"/>
          <w:kern w:val="0"/>
          <w:sz w:val="20"/>
          <w:szCs w:val="24"/>
        </w:rPr>
        <w:t xml:space="preserve"> </w:t>
      </w:r>
      <w:r>
        <w:rPr>
          <w:rFonts w:ascii="Times New Roman" w:eastAsia="宋体" w:hAnsi="Times New Roman" w:cs="Times New Roman"/>
          <w:kern w:val="0"/>
          <w:sz w:val="20"/>
          <w:szCs w:val="24"/>
        </w:rPr>
        <w:t>mechanism</w:t>
      </w:r>
      <w:r>
        <w:rPr>
          <w:rFonts w:ascii="Times New Roman" w:eastAsia="宋体" w:hAnsi="Times New Roman" w:cs="Times New Roman" w:hint="eastAsia"/>
          <w:kern w:val="0"/>
          <w:sz w:val="20"/>
          <w:szCs w:val="24"/>
        </w:rPr>
        <w:t xml:space="preserve">, one straightforward question is whether/how we regulate UE </w:t>
      </w:r>
      <w:r>
        <w:rPr>
          <w:rFonts w:ascii="Times New Roman" w:eastAsia="宋体" w:hAnsi="Times New Roman" w:cs="Times New Roman"/>
          <w:kern w:val="0"/>
          <w:sz w:val="20"/>
          <w:szCs w:val="24"/>
        </w:rPr>
        <w:t>behavior</w:t>
      </w:r>
      <w:r>
        <w:rPr>
          <w:rFonts w:ascii="Times New Roman" w:eastAsia="宋体" w:hAnsi="Times New Roman" w:cs="Times New Roman" w:hint="eastAsia"/>
          <w:kern w:val="0"/>
          <w:sz w:val="20"/>
          <w:szCs w:val="24"/>
        </w:rPr>
        <w:t xml:space="preserve"> on the </w:t>
      </w:r>
      <w:r>
        <w:rPr>
          <w:rFonts w:ascii="Times New Roman" w:eastAsia="宋体" w:hAnsi="Times New Roman" w:cs="Times New Roman"/>
          <w:kern w:val="0"/>
          <w:sz w:val="20"/>
          <w:szCs w:val="24"/>
        </w:rPr>
        <w:t>selection</w:t>
      </w:r>
      <w:r>
        <w:rPr>
          <w:rFonts w:ascii="Times New Roman" w:eastAsia="宋体" w:hAnsi="Times New Roman" w:cs="Times New Roman" w:hint="eastAsia"/>
          <w:kern w:val="0"/>
          <w:sz w:val="20"/>
          <w:szCs w:val="24"/>
        </w:rPr>
        <w:t xml:space="preserve"> of resources. In </w:t>
      </w:r>
      <w:proofErr w:type="spellStart"/>
      <w:r>
        <w:rPr>
          <w:rFonts w:ascii="Times New Roman" w:eastAsia="宋体" w:hAnsi="Times New Roman" w:cs="Times New Roman" w:hint="eastAsia"/>
          <w:kern w:val="0"/>
          <w:sz w:val="20"/>
          <w:szCs w:val="24"/>
        </w:rPr>
        <w:t>Uu</w:t>
      </w:r>
      <w:proofErr w:type="spellEnd"/>
      <w:r>
        <w:rPr>
          <w:rFonts w:ascii="Times New Roman" w:eastAsia="宋体" w:hAnsi="Times New Roman" w:cs="Times New Roman" w:hint="eastAsia"/>
          <w:kern w:val="0"/>
          <w:sz w:val="20"/>
          <w:szCs w:val="24"/>
        </w:rPr>
        <w:t xml:space="preserve">, the data </w:t>
      </w:r>
      <w:r>
        <w:rPr>
          <w:rFonts w:ascii="Times New Roman" w:eastAsia="宋体" w:hAnsi="Times New Roman" w:cs="Times New Roman"/>
          <w:kern w:val="0"/>
          <w:sz w:val="20"/>
          <w:szCs w:val="24"/>
        </w:rPr>
        <w:t>transmission</w:t>
      </w:r>
      <w:r>
        <w:rPr>
          <w:rFonts w:ascii="Times New Roman" w:eastAsia="宋体" w:hAnsi="Times New Roman" w:cs="Times New Roman" w:hint="eastAsia"/>
          <w:kern w:val="0"/>
          <w:sz w:val="20"/>
          <w:szCs w:val="24"/>
        </w:rPr>
        <w:t xml:space="preserve"> resources are scheduled by the NW, and so the allocation of the resources to different UEs is up to implementation of the </w:t>
      </w:r>
      <w:r>
        <w:rPr>
          <w:rFonts w:ascii="Times New Roman" w:eastAsia="宋体" w:hAnsi="Times New Roman" w:cs="Times New Roman" w:hint="eastAsia"/>
          <w:kern w:val="0"/>
          <w:sz w:val="20"/>
          <w:szCs w:val="24"/>
        </w:rPr>
        <w:lastRenderedPageBreak/>
        <w:t xml:space="preserve">scheduler at the NW side, thus </w:t>
      </w:r>
      <w:r>
        <w:rPr>
          <w:rFonts w:ascii="Times New Roman" w:eastAsia="宋体" w:hAnsi="Times New Roman" w:cs="Times New Roman"/>
          <w:kern w:val="0"/>
          <w:sz w:val="20"/>
          <w:szCs w:val="24"/>
        </w:rPr>
        <w:t>unnecessarily</w:t>
      </w:r>
      <w:r>
        <w:rPr>
          <w:rFonts w:ascii="Times New Roman" w:eastAsia="宋体" w:hAnsi="Times New Roman" w:cs="Times New Roman" w:hint="eastAsia"/>
          <w:kern w:val="0"/>
          <w:sz w:val="20"/>
          <w:szCs w:val="24"/>
        </w:rPr>
        <w:t xml:space="preserve"> specified. But now, since we rely on UE itself to select resources in a contention based way, UE </w:t>
      </w:r>
      <w:r>
        <w:rPr>
          <w:rFonts w:ascii="Times New Roman" w:eastAsia="宋体" w:hAnsi="Times New Roman" w:cs="Times New Roman"/>
          <w:kern w:val="0"/>
          <w:sz w:val="20"/>
          <w:szCs w:val="24"/>
        </w:rPr>
        <w:t>behavior</w:t>
      </w:r>
      <w:r>
        <w:rPr>
          <w:rFonts w:ascii="Times New Roman" w:eastAsia="宋体" w:hAnsi="Times New Roman" w:cs="Times New Roman" w:hint="eastAsia"/>
          <w:kern w:val="0"/>
          <w:sz w:val="20"/>
          <w:szCs w:val="24"/>
        </w:rPr>
        <w:t xml:space="preserve"> on how to select resources may need be specified, e.g. triggers for resource (re)selection, criteria on which resource to select, etc.</w:t>
      </w:r>
    </w:p>
    <w:p w:rsidR="00FB7D9D" w:rsidRDefault="00FB7D9D" w:rsidP="00AD00DF">
      <w:pPr>
        <w:widowControl/>
        <w:spacing w:after="180"/>
        <w:jc w:val="left"/>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Even if, as what the proponents argued in the last meeting, </w:t>
      </w:r>
      <w:r w:rsidR="006A578F">
        <w:rPr>
          <w:rFonts w:ascii="Times New Roman" w:eastAsia="宋体" w:hAnsi="Times New Roman" w:cs="Times New Roman" w:hint="eastAsia"/>
          <w:kern w:val="0"/>
          <w:sz w:val="20"/>
          <w:szCs w:val="24"/>
        </w:rPr>
        <w:t xml:space="preserve">one intends to rely on the simplest random selection procedure, it still needs evaluation from RAN1 on whether </w:t>
      </w:r>
      <w:r w:rsidR="009A6531">
        <w:rPr>
          <w:rFonts w:ascii="Times New Roman" w:eastAsia="宋体" w:hAnsi="Times New Roman" w:cs="Times New Roman" w:hint="eastAsia"/>
          <w:kern w:val="0"/>
          <w:sz w:val="20"/>
          <w:szCs w:val="24"/>
        </w:rPr>
        <w:t xml:space="preserve">really afford acceptable performance. Also, specified trigger conditions on whether the UE is allowed to (re)select resources still needed to avoid malicious UEs implementation of selecting excessive resources (thus causing collision to others). </w:t>
      </w:r>
      <w:r w:rsidR="00C731B1">
        <w:rPr>
          <w:rFonts w:ascii="Times New Roman" w:eastAsia="宋体" w:hAnsi="Times New Roman" w:cs="Times New Roman" w:hint="eastAsia"/>
          <w:kern w:val="0"/>
          <w:sz w:val="20"/>
          <w:szCs w:val="24"/>
        </w:rPr>
        <w:t xml:space="preserve">These also need to be concluded by RAN1, as these are tightly related to the resource configuration design. </w:t>
      </w:r>
    </w:p>
    <w:p w:rsidR="00C731B1" w:rsidRPr="0068528A" w:rsidRDefault="00C731B1" w:rsidP="00C731B1">
      <w:pPr>
        <w:widowControl/>
        <w:spacing w:after="180"/>
        <w:jc w:val="left"/>
        <w:rPr>
          <w:rFonts w:ascii="Times New Roman" w:eastAsia="宋体" w:hAnsi="Times New Roman" w:cs="Times New Roman"/>
          <w:b/>
          <w:kern w:val="0"/>
          <w:sz w:val="20"/>
          <w:szCs w:val="24"/>
        </w:rPr>
      </w:pPr>
      <w:r w:rsidRPr="0068528A">
        <w:rPr>
          <w:rFonts w:ascii="Times New Roman" w:eastAsia="宋体" w:hAnsi="Times New Roman" w:cs="Times New Roman" w:hint="eastAsia"/>
          <w:b/>
          <w:kern w:val="0"/>
          <w:sz w:val="20"/>
          <w:szCs w:val="24"/>
        </w:rPr>
        <w:t xml:space="preserve">Observation </w:t>
      </w:r>
      <w:r w:rsidR="00D25AFD">
        <w:rPr>
          <w:rFonts w:ascii="Times New Roman" w:eastAsia="宋体" w:hAnsi="Times New Roman" w:cs="Times New Roman" w:hint="eastAsia"/>
          <w:b/>
          <w:kern w:val="0"/>
          <w:sz w:val="20"/>
          <w:szCs w:val="24"/>
        </w:rPr>
        <w:t>2</w:t>
      </w:r>
      <w:r w:rsidRPr="0068528A">
        <w:rPr>
          <w:rFonts w:ascii="Times New Roman" w:eastAsia="宋体" w:hAnsi="Times New Roman" w:cs="Times New Roman" w:hint="eastAsia"/>
          <w:b/>
          <w:kern w:val="0"/>
          <w:sz w:val="20"/>
          <w:szCs w:val="24"/>
        </w:rPr>
        <w:t xml:space="preserve">: </w:t>
      </w:r>
      <w:r>
        <w:rPr>
          <w:rFonts w:ascii="Times New Roman" w:eastAsia="宋体" w:hAnsi="Times New Roman" w:cs="Times New Roman" w:hint="eastAsia"/>
          <w:b/>
          <w:kern w:val="0"/>
          <w:sz w:val="20"/>
          <w:szCs w:val="24"/>
        </w:rPr>
        <w:t>UE behavior</w:t>
      </w:r>
      <w:r w:rsidR="008420AB">
        <w:rPr>
          <w:rFonts w:ascii="Times New Roman" w:eastAsia="宋体" w:hAnsi="Times New Roman" w:cs="Times New Roman" w:hint="eastAsia"/>
          <w:b/>
          <w:kern w:val="0"/>
          <w:sz w:val="20"/>
          <w:szCs w:val="24"/>
        </w:rPr>
        <w:t>s</w:t>
      </w:r>
      <w:r>
        <w:rPr>
          <w:rFonts w:ascii="Times New Roman" w:eastAsia="宋体" w:hAnsi="Times New Roman" w:cs="Times New Roman" w:hint="eastAsia"/>
          <w:b/>
          <w:kern w:val="0"/>
          <w:sz w:val="20"/>
          <w:szCs w:val="24"/>
        </w:rPr>
        <w:t xml:space="preserve"> on resource </w:t>
      </w:r>
      <w:r w:rsidR="00C75AC7">
        <w:rPr>
          <w:rFonts w:ascii="Times New Roman" w:eastAsia="宋体" w:hAnsi="Times New Roman" w:cs="Times New Roman" w:hint="eastAsia"/>
          <w:b/>
          <w:kern w:val="0"/>
          <w:sz w:val="20"/>
          <w:szCs w:val="24"/>
        </w:rPr>
        <w:t>(</w:t>
      </w:r>
      <w:r>
        <w:rPr>
          <w:rFonts w:ascii="Times New Roman" w:eastAsia="宋体" w:hAnsi="Times New Roman" w:cs="Times New Roman" w:hint="eastAsia"/>
          <w:b/>
          <w:kern w:val="0"/>
          <w:sz w:val="20"/>
          <w:szCs w:val="24"/>
        </w:rPr>
        <w:t>re</w:t>
      </w:r>
      <w:r w:rsidR="00C75AC7">
        <w:rPr>
          <w:rFonts w:ascii="Times New Roman" w:eastAsia="宋体" w:hAnsi="Times New Roman" w:cs="Times New Roman" w:hint="eastAsia"/>
          <w:b/>
          <w:kern w:val="0"/>
          <w:sz w:val="20"/>
          <w:szCs w:val="24"/>
        </w:rPr>
        <w:t>)</w:t>
      </w:r>
      <w:r>
        <w:rPr>
          <w:rFonts w:ascii="Times New Roman" w:eastAsia="宋体" w:hAnsi="Times New Roman" w:cs="Times New Roman" w:hint="eastAsia"/>
          <w:b/>
          <w:kern w:val="0"/>
          <w:sz w:val="20"/>
          <w:szCs w:val="24"/>
        </w:rPr>
        <w:t xml:space="preserve">selection </w:t>
      </w:r>
      <w:r w:rsidRPr="0068528A">
        <w:rPr>
          <w:rFonts w:ascii="Times New Roman" w:eastAsia="宋体" w:hAnsi="Times New Roman" w:cs="Times New Roman" w:hint="eastAsia"/>
          <w:b/>
          <w:kern w:val="0"/>
          <w:sz w:val="20"/>
          <w:szCs w:val="24"/>
        </w:rPr>
        <w:t>for DSA (e.g.</w:t>
      </w:r>
      <w:r>
        <w:rPr>
          <w:rFonts w:ascii="Times New Roman" w:eastAsia="宋体" w:hAnsi="Times New Roman" w:cs="Times New Roman" w:hint="eastAsia"/>
          <w:b/>
          <w:kern w:val="0"/>
          <w:sz w:val="20"/>
          <w:szCs w:val="24"/>
        </w:rPr>
        <w:t xml:space="preserve"> trigger</w:t>
      </w:r>
      <w:r w:rsidR="00D25AFD">
        <w:rPr>
          <w:rFonts w:ascii="Times New Roman" w:eastAsia="宋体" w:hAnsi="Times New Roman" w:cs="Times New Roman" w:hint="eastAsia"/>
          <w:b/>
          <w:kern w:val="0"/>
          <w:sz w:val="20"/>
          <w:szCs w:val="24"/>
        </w:rPr>
        <w:t xml:space="preserve"> conditions on </w:t>
      </w:r>
      <w:r w:rsidR="008420AB">
        <w:rPr>
          <w:rFonts w:ascii="Times New Roman" w:eastAsia="宋体" w:hAnsi="Times New Roman" w:cs="Times New Roman" w:hint="eastAsia"/>
          <w:b/>
          <w:kern w:val="0"/>
          <w:sz w:val="20"/>
          <w:szCs w:val="24"/>
        </w:rPr>
        <w:t>when</w:t>
      </w:r>
      <w:r w:rsidR="00D25AFD">
        <w:rPr>
          <w:rFonts w:ascii="Times New Roman" w:eastAsia="宋体" w:hAnsi="Times New Roman" w:cs="Times New Roman" w:hint="eastAsia"/>
          <w:b/>
          <w:kern w:val="0"/>
          <w:sz w:val="20"/>
          <w:szCs w:val="24"/>
        </w:rPr>
        <w:t xml:space="preserve"> UE is allowed to (re)select resources</w:t>
      </w:r>
      <w:r w:rsidRPr="0068528A">
        <w:rPr>
          <w:rFonts w:ascii="Times New Roman" w:eastAsia="宋体" w:hAnsi="Times New Roman" w:cs="Times New Roman" w:hint="eastAsia"/>
          <w:b/>
          <w:kern w:val="0"/>
          <w:sz w:val="20"/>
          <w:szCs w:val="24"/>
        </w:rPr>
        <w:t>,</w:t>
      </w:r>
      <w:r w:rsidR="00D25AFD">
        <w:rPr>
          <w:rFonts w:ascii="Times New Roman" w:eastAsia="宋体" w:hAnsi="Times New Roman" w:cs="Times New Roman" w:hint="eastAsia"/>
          <w:b/>
          <w:kern w:val="0"/>
          <w:sz w:val="20"/>
          <w:szCs w:val="24"/>
        </w:rPr>
        <w:t xml:space="preserve"> criteria on w</w:t>
      </w:r>
      <w:r w:rsidR="00C75AC7">
        <w:rPr>
          <w:rFonts w:ascii="Times New Roman" w:eastAsia="宋体" w:hAnsi="Times New Roman" w:cs="Times New Roman" w:hint="eastAsia"/>
          <w:b/>
          <w:kern w:val="0"/>
          <w:sz w:val="20"/>
          <w:szCs w:val="24"/>
        </w:rPr>
        <w:t>hat resources the UE can select</w:t>
      </w:r>
      <w:r w:rsidR="00D25AFD">
        <w:rPr>
          <w:rFonts w:ascii="Times New Roman" w:eastAsia="宋体" w:hAnsi="Times New Roman" w:cs="Times New Roman" w:hint="eastAsia"/>
          <w:b/>
          <w:kern w:val="0"/>
          <w:sz w:val="20"/>
          <w:szCs w:val="24"/>
        </w:rPr>
        <w:t>, etc.</w:t>
      </w:r>
      <w:r w:rsidRPr="0068528A">
        <w:rPr>
          <w:rFonts w:ascii="Times New Roman" w:eastAsia="宋体" w:hAnsi="Times New Roman" w:cs="Times New Roman" w:hint="eastAsia"/>
          <w:b/>
          <w:kern w:val="0"/>
          <w:sz w:val="20"/>
          <w:szCs w:val="24"/>
        </w:rPr>
        <w:t>)</w:t>
      </w:r>
      <w:r w:rsidR="00D25AFD">
        <w:rPr>
          <w:rFonts w:ascii="Times New Roman" w:eastAsia="宋体" w:hAnsi="Times New Roman" w:cs="Times New Roman" w:hint="eastAsia"/>
          <w:b/>
          <w:kern w:val="0"/>
          <w:sz w:val="20"/>
          <w:szCs w:val="24"/>
        </w:rPr>
        <w:t xml:space="preserve"> need be specified, and </w:t>
      </w:r>
      <w:r w:rsidR="008420AB">
        <w:rPr>
          <w:rFonts w:ascii="Times New Roman" w:eastAsia="宋体" w:hAnsi="Times New Roman" w:cs="Times New Roman" w:hint="eastAsia"/>
          <w:b/>
          <w:kern w:val="0"/>
          <w:sz w:val="20"/>
          <w:szCs w:val="24"/>
        </w:rPr>
        <w:t>they need</w:t>
      </w:r>
      <w:r w:rsidR="00BD29F4">
        <w:rPr>
          <w:rFonts w:ascii="Times New Roman" w:eastAsia="宋体" w:hAnsi="Times New Roman" w:cs="Times New Roman" w:hint="eastAsia"/>
          <w:b/>
          <w:kern w:val="0"/>
          <w:sz w:val="20"/>
          <w:szCs w:val="24"/>
        </w:rPr>
        <w:t xml:space="preserve"> discussion and design </w:t>
      </w:r>
      <w:r w:rsidRPr="0068528A">
        <w:rPr>
          <w:rFonts w:ascii="Times New Roman" w:eastAsia="宋体" w:hAnsi="Times New Roman" w:cs="Times New Roman" w:hint="eastAsia"/>
          <w:b/>
          <w:kern w:val="0"/>
          <w:sz w:val="20"/>
          <w:szCs w:val="24"/>
        </w:rPr>
        <w:t>by RAN1.</w:t>
      </w:r>
    </w:p>
    <w:p w:rsidR="00B120B5" w:rsidRDefault="007760A1" w:rsidP="00555CF3">
      <w:pPr>
        <w:widowControl/>
        <w:spacing w:after="180"/>
        <w:jc w:val="left"/>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Therefore, i</w:t>
      </w:r>
      <w:r w:rsidR="00B120B5">
        <w:rPr>
          <w:rFonts w:ascii="Times New Roman" w:eastAsia="宋体" w:hAnsi="Times New Roman" w:cs="Times New Roman" w:hint="eastAsia"/>
          <w:kern w:val="0"/>
          <w:sz w:val="20"/>
          <w:szCs w:val="24"/>
        </w:rPr>
        <w:t xml:space="preserve">f DSA is selected as the transmission scheme, RAN2 should send LS to RAN1 to check the impacts on RAN1 and whether it can be </w:t>
      </w:r>
      <w:r w:rsidR="00B120B5">
        <w:rPr>
          <w:rFonts w:ascii="Times New Roman" w:eastAsia="宋体" w:hAnsi="Times New Roman" w:cs="Times New Roman"/>
          <w:kern w:val="0"/>
          <w:sz w:val="20"/>
          <w:szCs w:val="24"/>
        </w:rPr>
        <w:t>accepted</w:t>
      </w:r>
      <w:r w:rsidR="00B120B5">
        <w:rPr>
          <w:rFonts w:ascii="Times New Roman" w:eastAsia="宋体" w:hAnsi="Times New Roman" w:cs="Times New Roman" w:hint="eastAsia"/>
          <w:kern w:val="0"/>
          <w:sz w:val="20"/>
          <w:szCs w:val="24"/>
        </w:rPr>
        <w:t xml:space="preserve"> from RAN1 point of view.</w:t>
      </w:r>
    </w:p>
    <w:p w:rsidR="00B120B5" w:rsidRPr="00C36F58" w:rsidRDefault="00B120B5" w:rsidP="00555CF3">
      <w:pPr>
        <w:widowControl/>
        <w:spacing w:after="180"/>
        <w:jc w:val="left"/>
        <w:rPr>
          <w:rFonts w:ascii="Times New Roman" w:eastAsia="宋体" w:hAnsi="Times New Roman" w:cs="Times New Roman"/>
          <w:b/>
          <w:kern w:val="0"/>
          <w:sz w:val="20"/>
          <w:szCs w:val="24"/>
        </w:rPr>
      </w:pPr>
      <w:r w:rsidRPr="00C36F58">
        <w:rPr>
          <w:rFonts w:ascii="Times New Roman" w:eastAsia="宋体" w:hAnsi="Times New Roman" w:cs="Times New Roman" w:hint="eastAsia"/>
          <w:b/>
          <w:kern w:val="0"/>
          <w:sz w:val="20"/>
          <w:szCs w:val="24"/>
        </w:rPr>
        <w:t xml:space="preserve">Proposal 1: </w:t>
      </w:r>
      <w:r w:rsidR="00D25AFD">
        <w:rPr>
          <w:rFonts w:ascii="Times New Roman" w:eastAsia="宋体" w:hAnsi="Times New Roman" w:cs="Times New Roman" w:hint="eastAsia"/>
          <w:b/>
          <w:kern w:val="0"/>
          <w:sz w:val="20"/>
          <w:szCs w:val="24"/>
        </w:rPr>
        <w:t xml:space="preserve">If RAN2 concludes to support DSA, </w:t>
      </w:r>
      <w:r w:rsidR="00D2637C">
        <w:rPr>
          <w:rFonts w:ascii="Times New Roman" w:eastAsia="宋体" w:hAnsi="Times New Roman" w:cs="Times New Roman" w:hint="eastAsia"/>
          <w:b/>
          <w:kern w:val="0"/>
          <w:sz w:val="20"/>
          <w:szCs w:val="24"/>
        </w:rPr>
        <w:t>send</w:t>
      </w:r>
      <w:r w:rsidRPr="00C36F58">
        <w:rPr>
          <w:rFonts w:ascii="Times New Roman" w:eastAsia="宋体" w:hAnsi="Times New Roman" w:cs="Times New Roman" w:hint="eastAsia"/>
          <w:b/>
          <w:kern w:val="0"/>
          <w:sz w:val="20"/>
          <w:szCs w:val="24"/>
        </w:rPr>
        <w:t xml:space="preserve"> LS to RAN1 </w:t>
      </w:r>
      <w:r w:rsidR="00C36F58" w:rsidRPr="00C36F58">
        <w:rPr>
          <w:rFonts w:ascii="Times New Roman" w:eastAsia="宋体" w:hAnsi="Times New Roman" w:cs="Times New Roman" w:hint="eastAsia"/>
          <w:b/>
          <w:kern w:val="0"/>
          <w:sz w:val="20"/>
          <w:szCs w:val="24"/>
        </w:rPr>
        <w:t xml:space="preserve">to </w:t>
      </w:r>
      <w:r w:rsidR="00D25AFD">
        <w:rPr>
          <w:rFonts w:ascii="Times New Roman" w:eastAsia="宋体" w:hAnsi="Times New Roman" w:cs="Times New Roman" w:hint="eastAsia"/>
          <w:b/>
          <w:kern w:val="0"/>
          <w:sz w:val="20"/>
          <w:szCs w:val="24"/>
        </w:rPr>
        <w:t xml:space="preserve">initiate </w:t>
      </w:r>
      <w:r w:rsidR="00837339">
        <w:rPr>
          <w:rFonts w:ascii="Times New Roman" w:eastAsia="宋体" w:hAnsi="Times New Roman" w:cs="Times New Roman" w:hint="eastAsia"/>
          <w:b/>
          <w:kern w:val="0"/>
          <w:sz w:val="20"/>
          <w:szCs w:val="24"/>
        </w:rPr>
        <w:t>RAN1 work on the resource configuration and resource selection design</w:t>
      </w:r>
      <w:r w:rsidR="00C36F58" w:rsidRPr="00C36F58">
        <w:rPr>
          <w:rFonts w:ascii="Times New Roman" w:eastAsia="宋体" w:hAnsi="Times New Roman" w:cs="Times New Roman" w:hint="eastAsia"/>
          <w:b/>
          <w:kern w:val="0"/>
          <w:sz w:val="20"/>
          <w:szCs w:val="24"/>
        </w:rPr>
        <w:t>.</w:t>
      </w:r>
    </w:p>
    <w:p w:rsidR="00651DA9" w:rsidRPr="00651DA9" w:rsidRDefault="00651DA9" w:rsidP="00651DA9">
      <w:pPr>
        <w:pStyle w:val="20"/>
        <w:rPr>
          <w:lang w:eastAsia="zh-CN"/>
        </w:rPr>
      </w:pPr>
      <w:r w:rsidRPr="00651DA9">
        <w:rPr>
          <w:rFonts w:hint="eastAsia"/>
          <w:lang w:eastAsia="zh-CN"/>
        </w:rPr>
        <w:t>Potential issues</w:t>
      </w:r>
      <w:r w:rsidR="00C56EA0">
        <w:rPr>
          <w:rFonts w:hint="eastAsia"/>
          <w:lang w:eastAsia="zh-CN"/>
        </w:rPr>
        <w:t xml:space="preserve"> of CB-Msg3</w:t>
      </w:r>
    </w:p>
    <w:p w:rsidR="00651DA9" w:rsidRPr="00651DA9" w:rsidRDefault="00651DA9" w:rsidP="00651DA9">
      <w:pPr>
        <w:widowControl/>
        <w:spacing w:after="180"/>
        <w:jc w:val="left"/>
        <w:rPr>
          <w:rFonts w:ascii="Times New Roman" w:eastAsia="宋体" w:hAnsi="Times New Roman" w:cs="Times New Roman"/>
          <w:kern w:val="0"/>
          <w:sz w:val="20"/>
          <w:szCs w:val="24"/>
        </w:rPr>
      </w:pPr>
      <w:r w:rsidRPr="00651DA9">
        <w:rPr>
          <w:rFonts w:ascii="Times New Roman" w:eastAsia="宋体" w:hAnsi="Times New Roman" w:cs="Times New Roman" w:hint="eastAsia"/>
          <w:kern w:val="0"/>
          <w:sz w:val="20"/>
          <w:szCs w:val="24"/>
        </w:rPr>
        <w:t xml:space="preserve">In this section, </w:t>
      </w:r>
      <w:r w:rsidR="00670A87">
        <w:rPr>
          <w:rFonts w:ascii="Times New Roman" w:eastAsia="宋体" w:hAnsi="Times New Roman" w:cs="Times New Roman" w:hint="eastAsia"/>
          <w:kern w:val="0"/>
          <w:sz w:val="20"/>
          <w:szCs w:val="24"/>
        </w:rPr>
        <w:t xml:space="preserve">no matter which CB </w:t>
      </w:r>
      <w:r w:rsidR="00670A87">
        <w:rPr>
          <w:rFonts w:ascii="Times New Roman" w:eastAsia="宋体" w:hAnsi="Times New Roman" w:cs="Times New Roman"/>
          <w:kern w:val="0"/>
          <w:sz w:val="20"/>
          <w:szCs w:val="24"/>
        </w:rPr>
        <w:t>mechanism</w:t>
      </w:r>
      <w:r w:rsidR="00670A87">
        <w:rPr>
          <w:rFonts w:ascii="Times New Roman" w:eastAsia="宋体" w:hAnsi="Times New Roman" w:cs="Times New Roman" w:hint="eastAsia"/>
          <w:kern w:val="0"/>
          <w:sz w:val="20"/>
          <w:szCs w:val="24"/>
        </w:rPr>
        <w:t xml:space="preserve"> is adopted e.g. </w:t>
      </w:r>
      <w:proofErr w:type="gramStart"/>
      <w:r w:rsidR="00670A87">
        <w:rPr>
          <w:rFonts w:ascii="Times New Roman" w:eastAsia="宋体" w:hAnsi="Times New Roman" w:cs="Times New Roman" w:hint="eastAsia"/>
          <w:kern w:val="0"/>
          <w:sz w:val="20"/>
          <w:szCs w:val="24"/>
        </w:rPr>
        <w:t>CBDSA,</w:t>
      </w:r>
      <w:proofErr w:type="gramEnd"/>
      <w:r w:rsidR="00670A87">
        <w:rPr>
          <w:rFonts w:ascii="Times New Roman" w:eastAsia="宋体" w:hAnsi="Times New Roman" w:cs="Times New Roman" w:hint="eastAsia"/>
          <w:kern w:val="0"/>
          <w:sz w:val="20"/>
          <w:szCs w:val="24"/>
        </w:rPr>
        <w:t xml:space="preserve"> the following </w:t>
      </w:r>
      <w:r w:rsidRPr="00651DA9">
        <w:rPr>
          <w:rFonts w:ascii="Times New Roman" w:eastAsia="宋体" w:hAnsi="Times New Roman" w:cs="Times New Roman" w:hint="eastAsia"/>
          <w:kern w:val="0"/>
          <w:sz w:val="20"/>
          <w:szCs w:val="24"/>
        </w:rPr>
        <w:t>potential issues</w:t>
      </w:r>
      <w:r w:rsidR="00670A87">
        <w:rPr>
          <w:rFonts w:ascii="Times New Roman" w:eastAsia="宋体" w:hAnsi="Times New Roman" w:cs="Times New Roman" w:hint="eastAsia"/>
          <w:kern w:val="0"/>
          <w:sz w:val="20"/>
          <w:szCs w:val="24"/>
        </w:rPr>
        <w:t xml:space="preserve"> should be studied</w:t>
      </w:r>
      <w:r w:rsidRPr="00651DA9">
        <w:rPr>
          <w:rFonts w:ascii="Times New Roman" w:eastAsia="宋体" w:hAnsi="Times New Roman" w:cs="Times New Roman" w:hint="eastAsia"/>
          <w:kern w:val="0"/>
          <w:sz w:val="20"/>
          <w:szCs w:val="24"/>
        </w:rPr>
        <w:t>.</w:t>
      </w:r>
    </w:p>
    <w:p w:rsidR="00651DA9" w:rsidRPr="00651DA9" w:rsidRDefault="00DB4E8D" w:rsidP="0031291A">
      <w:pPr>
        <w:keepNext/>
        <w:widowControl/>
        <w:spacing w:after="180"/>
        <w:ind w:left="1242" w:hangingChars="621" w:hanging="1242"/>
        <w:jc w:val="left"/>
        <w:outlineLvl w:val="2"/>
        <w:rPr>
          <w:rFonts w:ascii="Arial" w:eastAsia="宋体" w:hAnsi="Arial" w:cs="Arial"/>
          <w:bCs/>
          <w:kern w:val="0"/>
          <w:sz w:val="20"/>
          <w:szCs w:val="20"/>
        </w:rPr>
      </w:pPr>
      <w:r>
        <w:rPr>
          <w:rFonts w:ascii="Arial" w:eastAsia="宋体" w:hAnsi="Arial" w:cs="Arial" w:hint="eastAsia"/>
          <w:bCs/>
          <w:kern w:val="0"/>
          <w:sz w:val="20"/>
          <w:szCs w:val="20"/>
        </w:rPr>
        <w:t>2.3</w:t>
      </w:r>
      <w:r w:rsidR="00651DA9" w:rsidRPr="00651DA9">
        <w:rPr>
          <w:rFonts w:ascii="Arial" w:eastAsia="宋体" w:hAnsi="Arial" w:cs="Arial" w:hint="eastAsia"/>
          <w:bCs/>
          <w:kern w:val="0"/>
          <w:sz w:val="20"/>
          <w:szCs w:val="20"/>
        </w:rPr>
        <w:t>.1</w:t>
      </w:r>
      <w:r w:rsidR="00651DA9" w:rsidRPr="00651DA9">
        <w:rPr>
          <w:rFonts w:ascii="Arial" w:eastAsia="宋体" w:hAnsi="Arial" w:cs="Arial" w:hint="eastAsia"/>
          <w:bCs/>
          <w:kern w:val="0"/>
          <w:sz w:val="20"/>
          <w:szCs w:val="20"/>
        </w:rPr>
        <w:tab/>
        <w:t>How to provide the CB-Msg3 configuration</w:t>
      </w:r>
    </w:p>
    <w:p w:rsidR="00651DA9" w:rsidRPr="00651DA9" w:rsidRDefault="00651DA9" w:rsidP="00651DA9">
      <w:pPr>
        <w:widowControl/>
        <w:spacing w:after="180"/>
        <w:jc w:val="left"/>
        <w:rPr>
          <w:rFonts w:ascii="Times New Roman" w:eastAsia="宋体" w:hAnsi="Times New Roman" w:cs="Times New Roman"/>
          <w:kern w:val="0"/>
          <w:sz w:val="20"/>
          <w:szCs w:val="24"/>
          <w:lang w:eastAsia="en-US"/>
        </w:rPr>
      </w:pPr>
      <w:r w:rsidRPr="00651DA9">
        <w:rPr>
          <w:rFonts w:ascii="Times New Roman" w:eastAsia="宋体" w:hAnsi="Times New Roman" w:cs="Times New Roman" w:hint="eastAsia"/>
          <w:kern w:val="0"/>
          <w:sz w:val="20"/>
          <w:szCs w:val="24"/>
          <w:lang w:eastAsia="en-US"/>
        </w:rPr>
        <w:t>One key aspect for CB-</w:t>
      </w:r>
      <w:r w:rsidRPr="00651DA9">
        <w:rPr>
          <w:rFonts w:ascii="Times New Roman" w:eastAsia="宋体" w:hAnsi="Times New Roman" w:cs="Times New Roman" w:hint="eastAsia"/>
          <w:kern w:val="0"/>
          <w:sz w:val="20"/>
          <w:szCs w:val="24"/>
        </w:rPr>
        <w:t>Msg3</w:t>
      </w:r>
      <w:r w:rsidRPr="00651DA9">
        <w:rPr>
          <w:rFonts w:ascii="Times New Roman" w:eastAsia="宋体" w:hAnsi="Times New Roman" w:cs="Times New Roman" w:hint="eastAsia"/>
          <w:kern w:val="0"/>
          <w:sz w:val="20"/>
          <w:szCs w:val="24"/>
          <w:lang w:eastAsia="en-US"/>
        </w:rPr>
        <w:t xml:space="preserve"> is how to provide the CB-</w:t>
      </w:r>
      <w:r w:rsidRPr="00651DA9">
        <w:rPr>
          <w:rFonts w:ascii="Times New Roman" w:eastAsia="宋体" w:hAnsi="Times New Roman" w:cs="Times New Roman" w:hint="eastAsia"/>
          <w:kern w:val="0"/>
          <w:sz w:val="20"/>
          <w:szCs w:val="24"/>
        </w:rPr>
        <w:t>Msg3</w:t>
      </w:r>
      <w:r w:rsidRPr="00651DA9">
        <w:rPr>
          <w:rFonts w:ascii="Times New Roman" w:eastAsia="宋体" w:hAnsi="Times New Roman" w:cs="Times New Roman" w:hint="eastAsia"/>
          <w:kern w:val="0"/>
          <w:sz w:val="20"/>
          <w:szCs w:val="24"/>
          <w:lang w:eastAsia="en-US"/>
        </w:rPr>
        <w:t xml:space="preserve"> configuration. In</w:t>
      </w:r>
      <w:r w:rsidRPr="00651DA9">
        <w:rPr>
          <w:rFonts w:ascii="Times New Roman" w:eastAsia="宋体" w:hAnsi="Times New Roman" w:cs="Times New Roman" w:hint="eastAsia"/>
          <w:kern w:val="0"/>
          <w:sz w:val="20"/>
          <w:szCs w:val="24"/>
        </w:rPr>
        <w:t xml:space="preserve"> Rel-16, PUR was agreed to</w:t>
      </w:r>
      <w:r w:rsidRPr="00651DA9">
        <w:rPr>
          <w:rFonts w:ascii="Times New Roman" w:eastAsia="宋体" w:hAnsi="Times New Roman" w:cs="Times New Roman" w:hint="eastAsia"/>
          <w:kern w:val="0"/>
          <w:sz w:val="20"/>
          <w:szCs w:val="24"/>
          <w:lang w:eastAsia="en-US"/>
        </w:rPr>
        <w:t xml:space="preserve"> </w:t>
      </w:r>
      <w:r w:rsidRPr="00651DA9">
        <w:rPr>
          <w:rFonts w:ascii="Times New Roman" w:eastAsia="Times New Roman" w:hAnsi="Times New Roman" w:cs="Times New Roman"/>
          <w:kern w:val="0"/>
          <w:sz w:val="20"/>
          <w:szCs w:val="24"/>
          <w:lang w:eastAsia="en-US"/>
        </w:rPr>
        <w:t>allow one uplink transmission from RRC_IDLE using a preconfigured uplink resource without performing the random access procedure</w:t>
      </w:r>
      <w:r w:rsidRPr="00651DA9">
        <w:rPr>
          <w:rFonts w:ascii="Times New Roman" w:eastAsia="宋体" w:hAnsi="Times New Roman" w:cs="Times New Roman" w:hint="eastAsia"/>
          <w:kern w:val="0"/>
          <w:sz w:val="20"/>
          <w:szCs w:val="24"/>
        </w:rPr>
        <w:t xml:space="preserve">. </w:t>
      </w:r>
      <w:r w:rsidRPr="00651DA9">
        <w:rPr>
          <w:rFonts w:ascii="Times New Roman" w:eastAsia="宋体" w:hAnsi="Times New Roman" w:cs="Times New Roman"/>
          <w:kern w:val="0"/>
          <w:sz w:val="20"/>
          <w:szCs w:val="24"/>
        </w:rPr>
        <w:t>I</w:t>
      </w:r>
      <w:r w:rsidRPr="00651DA9">
        <w:rPr>
          <w:rFonts w:ascii="Times New Roman" w:eastAsia="宋体" w:hAnsi="Times New Roman" w:cs="Times New Roman" w:hint="eastAsia"/>
          <w:kern w:val="0"/>
          <w:sz w:val="20"/>
          <w:szCs w:val="24"/>
        </w:rPr>
        <w:t>n</w:t>
      </w:r>
      <w:r w:rsidRPr="00651DA9">
        <w:rPr>
          <w:rFonts w:ascii="Times New Roman" w:eastAsia="宋体" w:hAnsi="Times New Roman" w:cs="Times New Roman" w:hint="eastAsia"/>
          <w:kern w:val="0"/>
          <w:sz w:val="20"/>
          <w:szCs w:val="24"/>
          <w:lang w:eastAsia="en-US"/>
        </w:rPr>
        <w:t xml:space="preserve"> PUR, the UE could enter RRC_CONNECTED and send PUR configuration request, if PUR is enabled in the cell. The PUR configuration request may include i</w:t>
      </w:r>
      <w:r w:rsidRPr="00651DA9">
        <w:rPr>
          <w:rFonts w:ascii="Times New Roman" w:eastAsia="MS Mincho" w:hAnsi="Times New Roman" w:cs="Times New Roman"/>
          <w:kern w:val="0"/>
          <w:sz w:val="20"/>
          <w:szCs w:val="24"/>
          <w:lang w:eastAsia="en-US"/>
        </w:rPr>
        <w:t>nformation about the</w:t>
      </w:r>
      <w:r w:rsidRPr="00651DA9">
        <w:rPr>
          <w:rFonts w:ascii="Times New Roman" w:eastAsia="Times New Roman" w:hAnsi="Times New Roman" w:cs="Times New Roman" w:hint="eastAsia"/>
          <w:kern w:val="0"/>
          <w:sz w:val="20"/>
          <w:szCs w:val="24"/>
          <w:lang w:eastAsia="en-US"/>
        </w:rPr>
        <w:t xml:space="preserve"> preference on</w:t>
      </w:r>
      <w:r w:rsidRPr="00651DA9">
        <w:rPr>
          <w:rFonts w:ascii="Times New Roman" w:eastAsia="MS Mincho" w:hAnsi="Times New Roman" w:cs="Times New Roman"/>
          <w:kern w:val="0"/>
          <w:sz w:val="20"/>
          <w:szCs w:val="24"/>
          <w:lang w:eastAsia="en-US"/>
        </w:rPr>
        <w:t xml:space="preserve"> requested resource</w:t>
      </w:r>
      <w:r w:rsidRPr="00651DA9">
        <w:rPr>
          <w:rFonts w:ascii="Times New Roman" w:eastAsia="宋体" w:hAnsi="Times New Roman" w:cs="Times New Roman" w:hint="eastAsia"/>
          <w:kern w:val="0"/>
          <w:sz w:val="20"/>
          <w:szCs w:val="24"/>
          <w:lang w:eastAsia="en-US"/>
        </w:rPr>
        <w:t>. W</w:t>
      </w:r>
      <w:r w:rsidRPr="00651DA9">
        <w:rPr>
          <w:rFonts w:ascii="Times New Roman" w:eastAsia="MS Mincho" w:hAnsi="Times New Roman" w:cs="Times New Roman"/>
          <w:kern w:val="0"/>
          <w:sz w:val="20"/>
          <w:szCs w:val="24"/>
          <w:lang w:eastAsia="en-US"/>
        </w:rPr>
        <w:t>hen the</w:t>
      </w:r>
      <w:r w:rsidRPr="00651DA9">
        <w:rPr>
          <w:rFonts w:ascii="Times New Roman" w:eastAsia="Times New Roman" w:hAnsi="Times New Roman" w:cs="Times New Roman" w:hint="eastAsia"/>
          <w:kern w:val="0"/>
          <w:sz w:val="20"/>
          <w:szCs w:val="24"/>
          <w:lang w:eastAsia="en-US"/>
        </w:rPr>
        <w:t xml:space="preserve"> </w:t>
      </w:r>
      <w:proofErr w:type="spellStart"/>
      <w:r w:rsidRPr="00651DA9">
        <w:rPr>
          <w:rFonts w:ascii="Times New Roman" w:eastAsia="MS Mincho" w:hAnsi="Times New Roman" w:cs="Times New Roman"/>
          <w:kern w:val="0"/>
          <w:sz w:val="20"/>
          <w:szCs w:val="24"/>
          <w:lang w:eastAsia="en-US"/>
        </w:rPr>
        <w:t>eNB</w:t>
      </w:r>
      <w:proofErr w:type="spellEnd"/>
      <w:r w:rsidRPr="00651DA9">
        <w:rPr>
          <w:rFonts w:ascii="Times New Roman" w:eastAsia="MS Mincho" w:hAnsi="Times New Roman" w:cs="Times New Roman"/>
          <w:kern w:val="0"/>
          <w:sz w:val="20"/>
          <w:szCs w:val="24"/>
          <w:lang w:eastAsia="en-US"/>
        </w:rPr>
        <w:t xml:space="preserve"> </w:t>
      </w:r>
      <w:r w:rsidRPr="00651DA9">
        <w:rPr>
          <w:rFonts w:ascii="Times New Roman" w:eastAsia="Times New Roman" w:hAnsi="Times New Roman" w:cs="Times New Roman" w:hint="eastAsia"/>
          <w:kern w:val="0"/>
          <w:sz w:val="20"/>
          <w:szCs w:val="24"/>
          <w:lang w:eastAsia="en-US"/>
        </w:rPr>
        <w:t>releases</w:t>
      </w:r>
      <w:r w:rsidRPr="00651DA9">
        <w:rPr>
          <w:rFonts w:ascii="Times New Roman" w:eastAsia="MS Mincho" w:hAnsi="Times New Roman" w:cs="Times New Roman"/>
          <w:kern w:val="0"/>
          <w:sz w:val="20"/>
          <w:szCs w:val="24"/>
          <w:lang w:eastAsia="en-US"/>
        </w:rPr>
        <w:t xml:space="preserve"> the UE to RRC_IDLE, </w:t>
      </w:r>
      <w:r w:rsidRPr="00651DA9">
        <w:rPr>
          <w:rFonts w:ascii="Times New Roman" w:eastAsia="宋体" w:hAnsi="Times New Roman" w:cs="Times New Roman" w:hint="eastAsia"/>
          <w:kern w:val="0"/>
          <w:sz w:val="20"/>
          <w:szCs w:val="24"/>
          <w:lang w:eastAsia="en-US"/>
        </w:rPr>
        <w:t xml:space="preserve">it </w:t>
      </w:r>
      <w:r w:rsidRPr="00651DA9">
        <w:rPr>
          <w:rFonts w:ascii="Times New Roman" w:eastAsia="MS Mincho" w:hAnsi="Times New Roman" w:cs="Times New Roman"/>
          <w:kern w:val="0"/>
          <w:sz w:val="20"/>
          <w:szCs w:val="24"/>
          <w:lang w:eastAsia="en-US"/>
        </w:rPr>
        <w:t xml:space="preserve">may </w:t>
      </w:r>
      <w:r w:rsidRPr="00651DA9">
        <w:rPr>
          <w:rFonts w:ascii="Times New Roman" w:eastAsia="宋体" w:hAnsi="Times New Roman" w:cs="Times New Roman" w:hint="eastAsia"/>
          <w:kern w:val="0"/>
          <w:sz w:val="20"/>
          <w:szCs w:val="24"/>
          <w:lang w:eastAsia="en-US"/>
        </w:rPr>
        <w:t>configure</w:t>
      </w:r>
      <w:r w:rsidRPr="00651DA9">
        <w:rPr>
          <w:rFonts w:ascii="Times New Roman" w:eastAsia="MS Mincho" w:hAnsi="Times New Roman" w:cs="Times New Roman"/>
          <w:kern w:val="0"/>
          <w:sz w:val="20"/>
          <w:szCs w:val="24"/>
          <w:lang w:eastAsia="en-US"/>
        </w:rPr>
        <w:t xml:space="preserve"> </w:t>
      </w:r>
      <w:r w:rsidRPr="00651DA9">
        <w:rPr>
          <w:rFonts w:ascii="Times New Roman" w:eastAsia="Times New Roman" w:hAnsi="Times New Roman" w:cs="Times New Roman" w:hint="eastAsia"/>
          <w:kern w:val="0"/>
          <w:sz w:val="20"/>
          <w:szCs w:val="24"/>
          <w:lang w:eastAsia="en-US"/>
        </w:rPr>
        <w:t>the</w:t>
      </w:r>
      <w:r w:rsidRPr="00651DA9">
        <w:rPr>
          <w:rFonts w:ascii="Times New Roman" w:eastAsia="MS Mincho" w:hAnsi="Times New Roman" w:cs="Times New Roman"/>
          <w:kern w:val="0"/>
          <w:sz w:val="20"/>
          <w:szCs w:val="24"/>
          <w:lang w:eastAsia="en-US"/>
        </w:rPr>
        <w:t xml:space="preserve"> PUR resource to the UE based on </w:t>
      </w:r>
      <w:r w:rsidRPr="00651DA9">
        <w:rPr>
          <w:rFonts w:ascii="Times New Roman" w:eastAsia="宋体" w:hAnsi="Times New Roman" w:cs="Times New Roman" w:hint="eastAsia"/>
          <w:kern w:val="0"/>
          <w:sz w:val="20"/>
          <w:szCs w:val="24"/>
          <w:lang w:eastAsia="en-US"/>
        </w:rPr>
        <w:t>the</w:t>
      </w:r>
      <w:r w:rsidRPr="00651DA9">
        <w:rPr>
          <w:rFonts w:ascii="Times New Roman" w:eastAsia="MS Mincho" w:hAnsi="Times New Roman" w:cs="Times New Roman"/>
          <w:kern w:val="0"/>
          <w:sz w:val="20"/>
          <w:szCs w:val="24"/>
          <w:lang w:eastAsia="en-US"/>
        </w:rPr>
        <w:t xml:space="preserve"> PUR configuration request, subscription information and/or local policies. </w:t>
      </w:r>
      <w:r w:rsidRPr="00651DA9">
        <w:rPr>
          <w:rFonts w:ascii="Times New Roman" w:eastAsia="宋体" w:hAnsi="Times New Roman" w:cs="Times New Roman" w:hint="eastAsia"/>
          <w:kern w:val="0"/>
          <w:sz w:val="20"/>
          <w:szCs w:val="24"/>
          <w:lang w:eastAsia="en-US"/>
        </w:rPr>
        <w:t>T</w:t>
      </w:r>
      <w:r w:rsidRPr="00651DA9">
        <w:rPr>
          <w:rFonts w:ascii="Times New Roman" w:eastAsia="宋体" w:hAnsi="Times New Roman" w:cs="Times New Roman"/>
          <w:kern w:val="0"/>
          <w:sz w:val="20"/>
          <w:szCs w:val="24"/>
          <w:lang w:eastAsia="en-US"/>
        </w:rPr>
        <w:t>h</w:t>
      </w:r>
      <w:r w:rsidRPr="00651DA9">
        <w:rPr>
          <w:rFonts w:ascii="Times New Roman" w:eastAsia="宋体" w:hAnsi="Times New Roman" w:cs="Times New Roman" w:hint="eastAsia"/>
          <w:kern w:val="0"/>
          <w:sz w:val="20"/>
          <w:szCs w:val="24"/>
          <w:lang w:eastAsia="en-US"/>
        </w:rPr>
        <w:t xml:space="preserve">e PUR </w:t>
      </w:r>
      <w:r w:rsidRPr="00651DA9">
        <w:rPr>
          <w:rFonts w:ascii="Times New Roman" w:eastAsia="宋体" w:hAnsi="Times New Roman" w:cs="Times New Roman"/>
          <w:kern w:val="0"/>
          <w:sz w:val="20"/>
          <w:szCs w:val="24"/>
          <w:lang w:eastAsia="en-US"/>
        </w:rPr>
        <w:t>configuration</w:t>
      </w:r>
      <w:r w:rsidRPr="00651DA9">
        <w:rPr>
          <w:rFonts w:ascii="Times New Roman" w:eastAsia="宋体" w:hAnsi="Times New Roman" w:cs="Times New Roman" w:hint="eastAsia"/>
          <w:kern w:val="0"/>
          <w:sz w:val="20"/>
          <w:szCs w:val="24"/>
          <w:lang w:eastAsia="en-US"/>
        </w:rPr>
        <w:t xml:space="preserve"> is sent to the UE via</w:t>
      </w:r>
      <w:r w:rsidRPr="00651DA9">
        <w:rPr>
          <w:rFonts w:ascii="Times New Roman" w:eastAsia="MS Mincho" w:hAnsi="Times New Roman" w:cs="Times New Roman"/>
          <w:kern w:val="0"/>
          <w:sz w:val="20"/>
          <w:szCs w:val="24"/>
          <w:lang w:eastAsia="en-US"/>
        </w:rPr>
        <w:t xml:space="preserve"> the </w:t>
      </w:r>
      <w:proofErr w:type="spellStart"/>
      <w:proofErr w:type="gramStart"/>
      <w:r w:rsidRPr="00651DA9">
        <w:rPr>
          <w:rFonts w:ascii="Times New Roman" w:eastAsia="MS Mincho" w:hAnsi="Times New Roman" w:cs="Times New Roman"/>
          <w:i/>
          <w:kern w:val="0"/>
          <w:sz w:val="20"/>
          <w:szCs w:val="24"/>
          <w:lang w:eastAsia="en-US"/>
        </w:rPr>
        <w:t>RRCConnectionRelease</w:t>
      </w:r>
      <w:proofErr w:type="spellEnd"/>
      <w:r w:rsidR="00746C56">
        <w:rPr>
          <w:rFonts w:ascii="Times New Roman" w:eastAsia="MS Mincho" w:hAnsi="Times New Roman" w:cs="Times New Roman" w:hint="eastAsia"/>
          <w:i/>
          <w:kern w:val="0"/>
          <w:sz w:val="20"/>
          <w:szCs w:val="24"/>
        </w:rPr>
        <w:t>(</w:t>
      </w:r>
      <w:proofErr w:type="gramEnd"/>
      <w:r w:rsidR="00746C56">
        <w:rPr>
          <w:rFonts w:ascii="Times New Roman" w:eastAsia="MS Mincho" w:hAnsi="Times New Roman" w:cs="Times New Roman" w:hint="eastAsia"/>
          <w:i/>
          <w:kern w:val="0"/>
          <w:sz w:val="20"/>
          <w:szCs w:val="24"/>
        </w:rPr>
        <w:t>-NB)</w:t>
      </w:r>
      <w:r w:rsidRPr="00651DA9">
        <w:rPr>
          <w:rFonts w:ascii="Times New Roman" w:eastAsia="MS Mincho" w:hAnsi="Times New Roman" w:cs="Times New Roman"/>
          <w:kern w:val="0"/>
          <w:sz w:val="20"/>
          <w:szCs w:val="24"/>
          <w:lang w:eastAsia="en-US"/>
        </w:rPr>
        <w:t xml:space="preserve"> message</w:t>
      </w:r>
      <w:r w:rsidRPr="00651DA9">
        <w:rPr>
          <w:rFonts w:ascii="Times New Roman" w:eastAsia="宋体" w:hAnsi="Times New Roman" w:cs="Times New Roman" w:hint="eastAsia"/>
          <w:kern w:val="0"/>
          <w:sz w:val="20"/>
          <w:szCs w:val="24"/>
          <w:lang w:eastAsia="en-US"/>
        </w:rPr>
        <w:t xml:space="preserve">. Based on the legacy design, there is the </w:t>
      </w:r>
      <w:r w:rsidRPr="00651DA9">
        <w:rPr>
          <w:rFonts w:ascii="Times New Roman" w:eastAsia="宋体" w:hAnsi="Times New Roman" w:cs="Times New Roman"/>
          <w:kern w:val="0"/>
          <w:sz w:val="20"/>
          <w:szCs w:val="24"/>
          <w:lang w:eastAsia="en-US"/>
        </w:rPr>
        <w:t>possibility</w:t>
      </w:r>
      <w:r w:rsidRPr="00651DA9">
        <w:rPr>
          <w:rFonts w:ascii="Times New Roman" w:eastAsia="宋体" w:hAnsi="Times New Roman" w:cs="Times New Roman" w:hint="eastAsia"/>
          <w:kern w:val="0"/>
          <w:sz w:val="20"/>
          <w:szCs w:val="24"/>
          <w:lang w:eastAsia="en-US"/>
        </w:rPr>
        <w:t xml:space="preserve"> that the </w:t>
      </w:r>
      <w:r w:rsidR="00D058B7">
        <w:rPr>
          <w:rFonts w:ascii="Times New Roman" w:eastAsia="宋体" w:hAnsi="Times New Roman" w:cs="Times New Roman" w:hint="eastAsia"/>
          <w:kern w:val="0"/>
          <w:sz w:val="20"/>
          <w:szCs w:val="24"/>
          <w:lang w:eastAsia="en-US"/>
        </w:rPr>
        <w:t>CB-Msg3</w:t>
      </w:r>
      <w:r w:rsidRPr="00651DA9">
        <w:rPr>
          <w:rFonts w:ascii="Times New Roman" w:eastAsia="宋体" w:hAnsi="Times New Roman" w:cs="Times New Roman" w:hint="eastAsia"/>
          <w:kern w:val="0"/>
          <w:sz w:val="20"/>
          <w:szCs w:val="24"/>
          <w:lang w:eastAsia="en-US"/>
        </w:rPr>
        <w:t xml:space="preserve"> resources are still provided by dedicated </w:t>
      </w:r>
      <w:r w:rsidRPr="00651DA9">
        <w:rPr>
          <w:rFonts w:ascii="Times New Roman" w:eastAsia="宋体" w:hAnsi="Times New Roman" w:cs="Times New Roman"/>
          <w:kern w:val="0"/>
          <w:sz w:val="20"/>
          <w:szCs w:val="24"/>
          <w:lang w:eastAsia="en-US"/>
        </w:rPr>
        <w:t>signaling</w:t>
      </w:r>
      <w:r w:rsidRPr="00651DA9">
        <w:rPr>
          <w:rFonts w:ascii="Times New Roman" w:eastAsia="宋体" w:hAnsi="Times New Roman" w:cs="Times New Roman" w:hint="eastAsia"/>
          <w:kern w:val="0"/>
          <w:sz w:val="20"/>
          <w:szCs w:val="24"/>
          <w:lang w:eastAsia="en-US"/>
        </w:rPr>
        <w:t xml:space="preserve">, with just same physical resources </w:t>
      </w:r>
      <w:r w:rsidRPr="00651DA9">
        <w:rPr>
          <w:rFonts w:ascii="Times New Roman" w:eastAsia="宋体" w:hAnsi="Times New Roman" w:cs="Times New Roman"/>
          <w:kern w:val="0"/>
          <w:sz w:val="20"/>
          <w:szCs w:val="24"/>
          <w:lang w:eastAsia="en-US"/>
        </w:rPr>
        <w:t>signaled</w:t>
      </w:r>
      <w:r w:rsidRPr="00651DA9">
        <w:rPr>
          <w:rFonts w:ascii="Times New Roman" w:eastAsia="宋体" w:hAnsi="Times New Roman" w:cs="Times New Roman" w:hint="eastAsia"/>
          <w:kern w:val="0"/>
          <w:sz w:val="20"/>
          <w:szCs w:val="24"/>
          <w:lang w:eastAsia="en-US"/>
        </w:rPr>
        <w:t xml:space="preserve"> to different UEs. By contrast, since now a resource can be shared by different UEs, one may also consider using </w:t>
      </w:r>
      <w:r w:rsidRPr="00651DA9">
        <w:rPr>
          <w:rFonts w:ascii="Times New Roman" w:eastAsia="宋体" w:hAnsi="Times New Roman" w:cs="Times New Roman"/>
          <w:kern w:val="0"/>
          <w:sz w:val="20"/>
          <w:szCs w:val="24"/>
          <w:lang w:eastAsia="en-US"/>
        </w:rPr>
        <w:t>broadcast</w:t>
      </w:r>
      <w:r w:rsidRPr="00651DA9">
        <w:rPr>
          <w:rFonts w:ascii="Times New Roman" w:eastAsia="宋体" w:hAnsi="Times New Roman" w:cs="Times New Roman" w:hint="eastAsia"/>
          <w:kern w:val="0"/>
          <w:sz w:val="20"/>
          <w:szCs w:val="24"/>
          <w:lang w:eastAsia="en-US"/>
        </w:rPr>
        <w:t xml:space="preserve"> </w:t>
      </w:r>
      <w:r w:rsidRPr="00651DA9">
        <w:rPr>
          <w:rFonts w:ascii="Times New Roman" w:eastAsia="宋体" w:hAnsi="Times New Roman" w:cs="Times New Roman"/>
          <w:kern w:val="0"/>
          <w:sz w:val="20"/>
          <w:szCs w:val="24"/>
          <w:lang w:eastAsia="en-US"/>
        </w:rPr>
        <w:t>signaling</w:t>
      </w:r>
      <w:r w:rsidRPr="00651DA9">
        <w:rPr>
          <w:rFonts w:ascii="Times New Roman" w:eastAsia="宋体" w:hAnsi="Times New Roman" w:cs="Times New Roman" w:hint="eastAsia"/>
          <w:kern w:val="0"/>
          <w:sz w:val="20"/>
          <w:szCs w:val="24"/>
          <w:lang w:eastAsia="en-US"/>
        </w:rPr>
        <w:t xml:space="preserve"> to provide </w:t>
      </w:r>
      <w:r w:rsidR="00D058B7">
        <w:rPr>
          <w:rFonts w:ascii="Times New Roman" w:eastAsia="宋体" w:hAnsi="Times New Roman" w:cs="Times New Roman" w:hint="eastAsia"/>
          <w:kern w:val="0"/>
          <w:sz w:val="20"/>
          <w:szCs w:val="24"/>
          <w:lang w:eastAsia="en-US"/>
        </w:rPr>
        <w:t>CB-Msg3</w:t>
      </w:r>
      <w:r w:rsidRPr="00651DA9">
        <w:rPr>
          <w:rFonts w:ascii="Times New Roman" w:eastAsia="宋体" w:hAnsi="Times New Roman" w:cs="Times New Roman" w:hint="eastAsia"/>
          <w:kern w:val="0"/>
          <w:sz w:val="20"/>
          <w:szCs w:val="24"/>
          <w:lang w:eastAsia="en-US"/>
        </w:rPr>
        <w:t xml:space="preserve"> resources. </w:t>
      </w:r>
    </w:p>
    <w:p w:rsidR="00651DA9" w:rsidRPr="00651DA9" w:rsidRDefault="00651DA9" w:rsidP="00651DA9">
      <w:pPr>
        <w:widowControl/>
        <w:spacing w:after="180"/>
        <w:jc w:val="left"/>
        <w:rPr>
          <w:rFonts w:ascii="Times New Roman" w:eastAsia="宋体" w:hAnsi="Times New Roman" w:cs="Times New Roman"/>
          <w:kern w:val="0"/>
          <w:sz w:val="20"/>
          <w:szCs w:val="24"/>
          <w:lang w:eastAsia="en-US"/>
        </w:rPr>
      </w:pPr>
      <w:r w:rsidRPr="00651DA9">
        <w:rPr>
          <w:rFonts w:ascii="Times New Roman" w:eastAsia="宋体" w:hAnsi="Times New Roman" w:cs="Times New Roman" w:hint="eastAsia"/>
          <w:kern w:val="0"/>
          <w:sz w:val="20"/>
          <w:szCs w:val="24"/>
          <w:lang w:eastAsia="en-US"/>
        </w:rPr>
        <w:t>With the above kept in mind, we discuss these two candidate solutions in detail as follows:</w:t>
      </w:r>
    </w:p>
    <w:p w:rsidR="00651DA9" w:rsidRPr="00651DA9" w:rsidRDefault="00651DA9" w:rsidP="00651DA9">
      <w:pPr>
        <w:widowControl/>
        <w:numPr>
          <w:ilvl w:val="3"/>
          <w:numId w:val="36"/>
        </w:numPr>
        <w:spacing w:after="180"/>
        <w:ind w:left="357" w:hangingChars="178" w:hanging="357"/>
        <w:jc w:val="left"/>
        <w:rPr>
          <w:rFonts w:ascii="Times New Roman" w:eastAsia="宋体" w:hAnsi="Times New Roman" w:cs="Times New Roman"/>
          <w:kern w:val="0"/>
          <w:sz w:val="20"/>
          <w:szCs w:val="24"/>
          <w:lang w:eastAsia="en-US"/>
        </w:rPr>
      </w:pPr>
      <w:r w:rsidRPr="00651DA9">
        <w:rPr>
          <w:rFonts w:ascii="Times New Roman" w:eastAsia="宋体" w:hAnsi="Times New Roman" w:cs="Times New Roman" w:hint="eastAsia"/>
          <w:b/>
          <w:kern w:val="0"/>
          <w:sz w:val="20"/>
          <w:szCs w:val="24"/>
          <w:u w:val="single"/>
          <w:lang w:eastAsia="en-US"/>
        </w:rPr>
        <w:t>[</w:t>
      </w:r>
      <w:r w:rsidRPr="00651DA9">
        <w:rPr>
          <w:rFonts w:ascii="Times New Roman" w:eastAsia="宋体" w:hAnsi="Times New Roman" w:cs="Times New Roman"/>
          <w:b/>
          <w:kern w:val="0"/>
          <w:sz w:val="20"/>
          <w:szCs w:val="24"/>
          <w:u w:val="single"/>
          <w:lang w:eastAsia="en-US"/>
        </w:rPr>
        <w:t>Option 1</w:t>
      </w:r>
      <w:r w:rsidRPr="00651DA9">
        <w:rPr>
          <w:rFonts w:ascii="Times New Roman" w:eastAsia="宋体" w:hAnsi="Times New Roman" w:cs="Times New Roman" w:hint="eastAsia"/>
          <w:b/>
          <w:kern w:val="0"/>
          <w:sz w:val="20"/>
          <w:szCs w:val="24"/>
          <w:u w:val="single"/>
          <w:lang w:eastAsia="en-US"/>
        </w:rPr>
        <w:t>]</w:t>
      </w:r>
      <w:r w:rsidRPr="00651DA9">
        <w:rPr>
          <w:rFonts w:ascii="Times New Roman" w:eastAsia="宋体" w:hAnsi="Times New Roman" w:cs="Times New Roman" w:hint="eastAsia"/>
          <w:kern w:val="0"/>
          <w:sz w:val="20"/>
          <w:szCs w:val="24"/>
          <w:lang w:eastAsia="en-US"/>
        </w:rPr>
        <w:t xml:space="preserve">: Dedicated </w:t>
      </w:r>
      <w:r w:rsidRPr="00651DA9">
        <w:rPr>
          <w:rFonts w:ascii="Times New Roman" w:eastAsia="宋体" w:hAnsi="Times New Roman" w:cs="Times New Roman"/>
          <w:kern w:val="0"/>
          <w:sz w:val="20"/>
          <w:szCs w:val="24"/>
          <w:lang w:eastAsia="en-US"/>
        </w:rPr>
        <w:t>signaling</w:t>
      </w:r>
      <w:r w:rsidRPr="00651DA9">
        <w:rPr>
          <w:rFonts w:ascii="Times New Roman" w:eastAsia="宋体" w:hAnsi="Times New Roman" w:cs="Times New Roman" w:hint="eastAsia"/>
          <w:kern w:val="0"/>
          <w:sz w:val="20"/>
          <w:szCs w:val="24"/>
          <w:lang w:eastAsia="en-US"/>
        </w:rPr>
        <w:t xml:space="preserve"> based CB-</w:t>
      </w:r>
      <w:r w:rsidRPr="00651DA9">
        <w:rPr>
          <w:rFonts w:ascii="Times New Roman" w:eastAsia="宋体" w:hAnsi="Times New Roman" w:cs="Times New Roman" w:hint="eastAsia"/>
          <w:kern w:val="0"/>
          <w:sz w:val="20"/>
          <w:szCs w:val="24"/>
        </w:rPr>
        <w:t>Msg3</w:t>
      </w:r>
      <w:r w:rsidRPr="00651DA9">
        <w:rPr>
          <w:rFonts w:ascii="Times New Roman" w:eastAsia="宋体" w:hAnsi="Times New Roman" w:cs="Times New Roman" w:hint="eastAsia"/>
          <w:kern w:val="0"/>
          <w:sz w:val="20"/>
          <w:szCs w:val="24"/>
          <w:lang w:eastAsia="en-US"/>
        </w:rPr>
        <w:t xml:space="preserve"> configuration;</w:t>
      </w:r>
    </w:p>
    <w:p w:rsidR="00651DA9" w:rsidRPr="00651DA9" w:rsidRDefault="00651DA9" w:rsidP="00651DA9">
      <w:pPr>
        <w:widowControl/>
        <w:spacing w:after="180"/>
        <w:jc w:val="left"/>
        <w:rPr>
          <w:rFonts w:ascii="Times New Roman" w:eastAsia="宋体" w:hAnsi="Times New Roman" w:cs="Times New Roman"/>
          <w:noProof/>
          <w:kern w:val="0"/>
          <w:sz w:val="20"/>
          <w:szCs w:val="24"/>
          <w:lang w:eastAsia="en-US"/>
        </w:rPr>
      </w:pPr>
      <w:r w:rsidRPr="00651DA9">
        <w:rPr>
          <w:rFonts w:ascii="Times New Roman" w:eastAsia="宋体" w:hAnsi="Times New Roman" w:cs="Times New Roman" w:hint="eastAsia"/>
          <w:kern w:val="0"/>
          <w:sz w:val="20"/>
          <w:szCs w:val="24"/>
          <w:lang w:eastAsia="en-US"/>
        </w:rPr>
        <w:t>In option 1, the network can assign the</w:t>
      </w:r>
      <w:r w:rsidR="0031291A">
        <w:rPr>
          <w:rFonts w:ascii="Times New Roman" w:eastAsia="宋体" w:hAnsi="Times New Roman" w:cs="Times New Roman" w:hint="eastAsia"/>
          <w:kern w:val="0"/>
          <w:sz w:val="20"/>
          <w:szCs w:val="24"/>
        </w:rPr>
        <w:t>CB_Msg3</w:t>
      </w:r>
      <w:r w:rsidRPr="00651DA9">
        <w:rPr>
          <w:rFonts w:ascii="Times New Roman" w:eastAsia="宋体" w:hAnsi="Times New Roman" w:cs="Times New Roman" w:hint="eastAsia"/>
          <w:kern w:val="0"/>
          <w:sz w:val="20"/>
          <w:szCs w:val="24"/>
          <w:lang w:eastAsia="en-US"/>
        </w:rPr>
        <w:t xml:space="preserve"> resources and perform the grouping of UE based on each UE's </w:t>
      </w:r>
      <w:r w:rsidR="0031291A">
        <w:rPr>
          <w:rFonts w:ascii="Times New Roman" w:eastAsia="宋体" w:hAnsi="Times New Roman" w:cs="Times New Roman" w:hint="eastAsia"/>
          <w:kern w:val="0"/>
          <w:sz w:val="20"/>
          <w:szCs w:val="24"/>
        </w:rPr>
        <w:t>dedi</w:t>
      </w:r>
      <w:r w:rsidR="00245CAA">
        <w:rPr>
          <w:rFonts w:ascii="Times New Roman" w:eastAsia="宋体" w:hAnsi="Times New Roman" w:cs="Times New Roman" w:hint="eastAsia"/>
          <w:kern w:val="0"/>
          <w:sz w:val="20"/>
          <w:szCs w:val="24"/>
        </w:rPr>
        <w:t>c</w:t>
      </w:r>
      <w:r w:rsidR="0031291A">
        <w:rPr>
          <w:rFonts w:ascii="Times New Roman" w:eastAsia="宋体" w:hAnsi="Times New Roman" w:cs="Times New Roman" w:hint="eastAsia"/>
          <w:kern w:val="0"/>
          <w:sz w:val="20"/>
          <w:szCs w:val="24"/>
        </w:rPr>
        <w:t>ated</w:t>
      </w:r>
      <w:r w:rsidR="0031291A" w:rsidRPr="00651DA9">
        <w:rPr>
          <w:rFonts w:ascii="Times New Roman" w:eastAsia="宋体" w:hAnsi="Times New Roman" w:cs="Times New Roman" w:hint="eastAsia"/>
          <w:kern w:val="0"/>
          <w:sz w:val="20"/>
          <w:szCs w:val="24"/>
          <w:lang w:eastAsia="en-US"/>
        </w:rPr>
        <w:t xml:space="preserve"> </w:t>
      </w:r>
      <w:r w:rsidRPr="00651DA9">
        <w:rPr>
          <w:rFonts w:ascii="Times New Roman" w:eastAsia="宋体" w:hAnsi="Times New Roman" w:cs="Times New Roman" w:hint="eastAsia"/>
          <w:kern w:val="0"/>
          <w:sz w:val="20"/>
          <w:szCs w:val="24"/>
          <w:lang w:eastAsia="en-US"/>
        </w:rPr>
        <w:t xml:space="preserve">configuration request, which is similar to legacy way of PUR request and configuration. However, one aspect that may need further consideration is that </w:t>
      </w:r>
      <w:r w:rsidRPr="00651DA9">
        <w:rPr>
          <w:rFonts w:ascii="Times New Roman" w:eastAsia="宋体" w:hAnsi="Times New Roman" w:cs="Times New Roman" w:hint="eastAsia"/>
          <w:kern w:val="0"/>
          <w:sz w:val="20"/>
          <w:szCs w:val="20"/>
          <w:lang w:eastAsia="en-US"/>
        </w:rPr>
        <w:t>t</w:t>
      </w:r>
      <w:r w:rsidRPr="00651DA9">
        <w:rPr>
          <w:rFonts w:ascii="Times New Roman" w:eastAsia="宋体" w:hAnsi="Times New Roman" w:cs="Times New Roman"/>
          <w:kern w:val="0"/>
          <w:sz w:val="20"/>
          <w:szCs w:val="20"/>
          <w:lang w:eastAsia="en-US"/>
        </w:rPr>
        <w:t xml:space="preserve">he </w:t>
      </w:r>
      <w:r w:rsidRPr="00651DA9">
        <w:rPr>
          <w:rFonts w:ascii="Times New Roman" w:eastAsia="宋体" w:hAnsi="Times New Roman" w:cs="Times New Roman" w:hint="eastAsia"/>
          <w:kern w:val="0"/>
          <w:sz w:val="20"/>
          <w:szCs w:val="20"/>
          <w:lang w:eastAsia="en-US"/>
        </w:rPr>
        <w:t xml:space="preserve">per-UE </w:t>
      </w:r>
      <w:r w:rsidRPr="00651DA9">
        <w:rPr>
          <w:rFonts w:ascii="Times New Roman" w:eastAsia="宋体" w:hAnsi="Times New Roman" w:cs="Times New Roman"/>
          <w:kern w:val="0"/>
          <w:sz w:val="20"/>
          <w:szCs w:val="20"/>
          <w:lang w:eastAsia="en-US"/>
        </w:rPr>
        <w:t xml:space="preserve">PUR </w:t>
      </w:r>
      <w:r w:rsidRPr="00651DA9">
        <w:rPr>
          <w:rFonts w:ascii="Times New Roman" w:eastAsia="宋体" w:hAnsi="Times New Roman" w:cs="Times New Roman" w:hint="eastAsia"/>
          <w:kern w:val="0"/>
          <w:sz w:val="20"/>
          <w:szCs w:val="20"/>
          <w:lang w:eastAsia="en-US"/>
        </w:rPr>
        <w:t xml:space="preserve">configuration based </w:t>
      </w:r>
      <w:r w:rsidRPr="00651DA9">
        <w:rPr>
          <w:rFonts w:ascii="Times New Roman" w:eastAsia="宋体" w:hAnsi="Times New Roman" w:cs="Times New Roman"/>
          <w:kern w:val="0"/>
          <w:sz w:val="20"/>
          <w:szCs w:val="20"/>
          <w:lang w:eastAsia="en-US"/>
        </w:rPr>
        <w:t>signaling</w:t>
      </w:r>
      <w:r w:rsidRPr="00651DA9">
        <w:rPr>
          <w:rFonts w:ascii="Times New Roman" w:eastAsia="宋体" w:hAnsi="Times New Roman" w:cs="Times New Roman" w:hint="eastAsia"/>
          <w:kern w:val="0"/>
          <w:sz w:val="20"/>
          <w:szCs w:val="20"/>
          <w:lang w:eastAsia="en-US"/>
        </w:rPr>
        <w:t xml:space="preserve"> may </w:t>
      </w:r>
      <w:r w:rsidRPr="00651DA9">
        <w:rPr>
          <w:rFonts w:ascii="Times New Roman" w:eastAsia="宋体" w:hAnsi="Times New Roman" w:cs="Times New Roman"/>
          <w:kern w:val="0"/>
          <w:sz w:val="20"/>
          <w:szCs w:val="20"/>
          <w:lang w:eastAsia="en-US"/>
        </w:rPr>
        <w:t xml:space="preserve">only </w:t>
      </w:r>
      <w:r w:rsidRPr="00651DA9">
        <w:rPr>
          <w:rFonts w:ascii="Times New Roman" w:eastAsia="宋体" w:hAnsi="Times New Roman" w:cs="Times New Roman" w:hint="eastAsia"/>
          <w:kern w:val="0"/>
          <w:sz w:val="20"/>
          <w:szCs w:val="20"/>
          <w:lang w:eastAsia="en-US"/>
        </w:rPr>
        <w:t xml:space="preserve">be </w:t>
      </w:r>
      <w:r w:rsidRPr="00651DA9">
        <w:rPr>
          <w:rFonts w:ascii="Times New Roman" w:eastAsia="宋体" w:hAnsi="Times New Roman" w:cs="Times New Roman"/>
          <w:kern w:val="0"/>
          <w:sz w:val="20"/>
          <w:szCs w:val="20"/>
          <w:lang w:eastAsia="en-US"/>
        </w:rPr>
        <w:t>valid in the cell where the configuration was received</w:t>
      </w:r>
      <w:r w:rsidRPr="00651DA9">
        <w:rPr>
          <w:rFonts w:ascii="Times New Roman" w:eastAsia="宋体" w:hAnsi="Times New Roman" w:cs="Times New Roman" w:hint="eastAsia"/>
          <w:kern w:val="0"/>
          <w:sz w:val="20"/>
          <w:szCs w:val="20"/>
          <w:lang w:eastAsia="en-US"/>
        </w:rPr>
        <w:t xml:space="preserve"> as in legacy, and it seems hard for an RRC_IDLE UE to directly resume using this UE-specific PUR configuration after cell reselection to another cell</w:t>
      </w:r>
      <w:r w:rsidRPr="00651DA9">
        <w:rPr>
          <w:rFonts w:ascii="Times New Roman" w:eastAsia="宋体" w:hAnsi="Times New Roman" w:cs="Times New Roman" w:hint="eastAsia"/>
          <w:kern w:val="0"/>
          <w:sz w:val="20"/>
          <w:szCs w:val="24"/>
          <w:lang w:eastAsia="en-US"/>
        </w:rPr>
        <w:t>. If this is the case</w:t>
      </w:r>
      <w:r w:rsidRPr="00651DA9">
        <w:rPr>
          <w:rFonts w:ascii="Times New Roman" w:eastAsia="宋体" w:hAnsi="Times New Roman" w:cs="Times New Roman" w:hint="eastAsia"/>
          <w:noProof/>
          <w:kern w:val="0"/>
          <w:sz w:val="20"/>
          <w:szCs w:val="24"/>
          <w:lang w:eastAsia="en-US"/>
        </w:rPr>
        <w:t>, the UE, after reselecting to a new serving cell, has to enter RRC_CONNECTED state again to request the PUR configuraiotn. Considering that the motivation to introduce CB-</w:t>
      </w:r>
      <w:r w:rsidRPr="00651DA9">
        <w:rPr>
          <w:rFonts w:ascii="Times New Roman" w:eastAsia="宋体" w:hAnsi="Times New Roman" w:cs="Times New Roman" w:hint="eastAsia"/>
          <w:noProof/>
          <w:kern w:val="0"/>
          <w:sz w:val="20"/>
          <w:szCs w:val="24"/>
        </w:rPr>
        <w:t>Msg3</w:t>
      </w:r>
      <w:r w:rsidRPr="00651DA9">
        <w:rPr>
          <w:rFonts w:ascii="Times New Roman" w:eastAsia="宋体" w:hAnsi="Times New Roman" w:cs="Times New Roman" w:hint="eastAsia"/>
          <w:noProof/>
          <w:kern w:val="0"/>
          <w:sz w:val="20"/>
          <w:szCs w:val="24"/>
          <w:lang w:eastAsia="en-US"/>
        </w:rPr>
        <w:t xml:space="preserve"> is to save overhead but the PUR request itself still leads to non-trivial signalling overhead (e.g.signalling overhead for RRC state transition due to cell change), RAN2 may consider whether such signalling overhead resulting from PUR request in the case of cell change is acceptable or not for this option.</w:t>
      </w:r>
    </w:p>
    <w:p w:rsidR="00651DA9" w:rsidRPr="00651DA9" w:rsidRDefault="00651DA9" w:rsidP="00651DA9">
      <w:pPr>
        <w:widowControl/>
        <w:spacing w:after="180"/>
        <w:jc w:val="left"/>
        <w:rPr>
          <w:rFonts w:ascii="Times New Roman" w:eastAsia="宋体" w:hAnsi="Times New Roman" w:cs="Times New Roman"/>
          <w:b/>
          <w:kern w:val="0"/>
          <w:sz w:val="20"/>
          <w:szCs w:val="24"/>
          <w:lang w:eastAsia="en-US"/>
        </w:rPr>
      </w:pPr>
      <w:r w:rsidRPr="00651DA9">
        <w:rPr>
          <w:rFonts w:ascii="Times New Roman" w:eastAsia="宋体" w:hAnsi="Times New Roman" w:cs="Times New Roman" w:hint="eastAsia"/>
          <w:b/>
          <w:kern w:val="0"/>
          <w:sz w:val="20"/>
          <w:szCs w:val="24"/>
          <w:lang w:eastAsia="en-US"/>
        </w:rPr>
        <w:t xml:space="preserve">Observation </w:t>
      </w:r>
      <w:r w:rsidR="00B951C7">
        <w:rPr>
          <w:rFonts w:ascii="Times New Roman" w:eastAsia="宋体" w:hAnsi="Times New Roman" w:cs="Times New Roman" w:hint="eastAsia"/>
          <w:b/>
          <w:kern w:val="0"/>
          <w:sz w:val="20"/>
          <w:szCs w:val="24"/>
        </w:rPr>
        <w:t>3</w:t>
      </w:r>
      <w:r w:rsidRPr="00651DA9">
        <w:rPr>
          <w:rFonts w:ascii="Times New Roman" w:eastAsia="宋体" w:hAnsi="Times New Roman" w:cs="Times New Roman" w:hint="eastAsia"/>
          <w:b/>
          <w:kern w:val="0"/>
          <w:sz w:val="20"/>
          <w:szCs w:val="24"/>
          <w:lang w:eastAsia="en-US"/>
        </w:rPr>
        <w:t xml:space="preserve">: RRC_IDLE UE may need to enter RRC_CONNECTED and perform PUR configuration request each time it reselects to another cell, if the PUR configuration is sent to the UE via dedicated </w:t>
      </w:r>
      <w:r w:rsidRPr="00651DA9">
        <w:rPr>
          <w:rFonts w:ascii="Times New Roman" w:eastAsia="宋体" w:hAnsi="Times New Roman" w:cs="Times New Roman"/>
          <w:b/>
          <w:kern w:val="0"/>
          <w:sz w:val="20"/>
          <w:szCs w:val="24"/>
          <w:lang w:eastAsia="en-US"/>
        </w:rPr>
        <w:t>signaling</w:t>
      </w:r>
      <w:r w:rsidRPr="00651DA9">
        <w:rPr>
          <w:rFonts w:ascii="Times New Roman" w:eastAsia="宋体" w:hAnsi="Times New Roman" w:cs="Times New Roman" w:hint="eastAsia"/>
          <w:b/>
          <w:kern w:val="0"/>
          <w:sz w:val="20"/>
          <w:szCs w:val="24"/>
          <w:lang w:eastAsia="en-US"/>
        </w:rPr>
        <w:t xml:space="preserve">. This leads to extra </w:t>
      </w:r>
      <w:r w:rsidRPr="00651DA9">
        <w:rPr>
          <w:rFonts w:ascii="Times New Roman" w:eastAsia="宋体" w:hAnsi="Times New Roman" w:cs="Times New Roman"/>
          <w:b/>
          <w:kern w:val="0"/>
          <w:sz w:val="20"/>
          <w:szCs w:val="24"/>
          <w:lang w:eastAsia="en-US"/>
        </w:rPr>
        <w:t>signaling</w:t>
      </w:r>
      <w:r w:rsidRPr="00651DA9">
        <w:rPr>
          <w:rFonts w:ascii="Times New Roman" w:eastAsia="宋体" w:hAnsi="Times New Roman" w:cs="Times New Roman" w:hint="eastAsia"/>
          <w:b/>
          <w:kern w:val="0"/>
          <w:sz w:val="20"/>
          <w:szCs w:val="24"/>
          <w:lang w:eastAsia="en-US"/>
        </w:rPr>
        <w:t xml:space="preserve"> overhead.</w:t>
      </w:r>
    </w:p>
    <w:p w:rsidR="00651DA9" w:rsidRPr="00651DA9" w:rsidRDefault="00651DA9" w:rsidP="00651DA9">
      <w:pPr>
        <w:widowControl/>
        <w:numPr>
          <w:ilvl w:val="3"/>
          <w:numId w:val="36"/>
        </w:numPr>
        <w:spacing w:after="180"/>
        <w:ind w:left="357" w:hangingChars="178" w:hanging="357"/>
        <w:jc w:val="left"/>
        <w:rPr>
          <w:rFonts w:ascii="Times New Roman" w:eastAsia="宋体" w:hAnsi="Times New Roman" w:cs="Times New Roman"/>
          <w:kern w:val="0"/>
          <w:sz w:val="20"/>
          <w:szCs w:val="24"/>
          <w:lang w:eastAsia="en-US"/>
        </w:rPr>
      </w:pPr>
      <w:r w:rsidRPr="00651DA9">
        <w:rPr>
          <w:rFonts w:ascii="Times New Roman" w:eastAsia="宋体" w:hAnsi="Times New Roman" w:cs="Times New Roman" w:hint="eastAsia"/>
          <w:b/>
          <w:kern w:val="0"/>
          <w:sz w:val="20"/>
          <w:szCs w:val="24"/>
          <w:u w:val="single"/>
          <w:lang w:eastAsia="en-US"/>
        </w:rPr>
        <w:t>[</w:t>
      </w:r>
      <w:r w:rsidRPr="00651DA9">
        <w:rPr>
          <w:rFonts w:ascii="Times New Roman" w:eastAsia="宋体" w:hAnsi="Times New Roman" w:cs="Times New Roman"/>
          <w:b/>
          <w:kern w:val="0"/>
          <w:sz w:val="20"/>
          <w:szCs w:val="24"/>
          <w:u w:val="single"/>
          <w:lang w:eastAsia="en-US"/>
        </w:rPr>
        <w:t>Option 2</w:t>
      </w:r>
      <w:r w:rsidRPr="00651DA9">
        <w:rPr>
          <w:rFonts w:ascii="Times New Roman" w:eastAsia="宋体" w:hAnsi="Times New Roman" w:cs="Times New Roman" w:hint="eastAsia"/>
          <w:b/>
          <w:kern w:val="0"/>
          <w:sz w:val="20"/>
          <w:szCs w:val="24"/>
          <w:u w:val="single"/>
          <w:lang w:eastAsia="en-US"/>
        </w:rPr>
        <w:t>]</w:t>
      </w:r>
      <w:r w:rsidRPr="00651DA9">
        <w:rPr>
          <w:rFonts w:ascii="Times New Roman" w:eastAsia="宋体" w:hAnsi="Times New Roman" w:cs="Times New Roman" w:hint="eastAsia"/>
          <w:kern w:val="0"/>
          <w:sz w:val="20"/>
          <w:szCs w:val="24"/>
          <w:lang w:eastAsia="en-US"/>
        </w:rPr>
        <w:t xml:space="preserve">: Broadcast </w:t>
      </w:r>
      <w:r w:rsidRPr="00651DA9">
        <w:rPr>
          <w:rFonts w:ascii="Times New Roman" w:eastAsia="宋体" w:hAnsi="Times New Roman" w:cs="Times New Roman"/>
          <w:kern w:val="0"/>
          <w:sz w:val="20"/>
          <w:szCs w:val="24"/>
          <w:lang w:eastAsia="en-US"/>
        </w:rPr>
        <w:t>signaling</w:t>
      </w:r>
      <w:r w:rsidRPr="00651DA9">
        <w:rPr>
          <w:rFonts w:ascii="Times New Roman" w:eastAsia="宋体" w:hAnsi="Times New Roman" w:cs="Times New Roman" w:hint="eastAsia"/>
          <w:kern w:val="0"/>
          <w:sz w:val="20"/>
          <w:szCs w:val="24"/>
          <w:lang w:eastAsia="en-US"/>
        </w:rPr>
        <w:t xml:space="preserve"> based CB-</w:t>
      </w:r>
      <w:r w:rsidRPr="00651DA9">
        <w:rPr>
          <w:rFonts w:ascii="Times New Roman" w:eastAsia="宋体" w:hAnsi="Times New Roman" w:cs="Times New Roman" w:hint="eastAsia"/>
          <w:kern w:val="0"/>
          <w:sz w:val="20"/>
          <w:szCs w:val="24"/>
        </w:rPr>
        <w:t>Msg3</w:t>
      </w:r>
      <w:r w:rsidRPr="00651DA9">
        <w:rPr>
          <w:rFonts w:ascii="Times New Roman" w:eastAsia="宋体" w:hAnsi="Times New Roman" w:cs="Times New Roman" w:hint="eastAsia"/>
          <w:kern w:val="0"/>
          <w:sz w:val="20"/>
          <w:szCs w:val="24"/>
          <w:lang w:eastAsia="en-US"/>
        </w:rPr>
        <w:t xml:space="preserve"> configuration;</w:t>
      </w:r>
    </w:p>
    <w:p w:rsidR="00476BBB" w:rsidRPr="00005936" w:rsidRDefault="006B12F2" w:rsidP="00651DA9">
      <w:pPr>
        <w:widowControl/>
        <w:spacing w:after="180"/>
        <w:jc w:val="left"/>
        <w:rPr>
          <w:rFonts w:ascii="Times New Roman" w:eastAsia="宋体" w:hAnsi="Times New Roman" w:cs="Times New Roman"/>
          <w:noProof/>
          <w:kern w:val="0"/>
          <w:sz w:val="20"/>
          <w:szCs w:val="24"/>
        </w:rPr>
      </w:pPr>
      <w:r>
        <w:rPr>
          <w:rFonts w:ascii="Times New Roman" w:eastAsia="宋体" w:hAnsi="Times New Roman" w:cs="Times New Roman" w:hint="eastAsia"/>
          <w:noProof/>
          <w:kern w:val="0"/>
          <w:sz w:val="20"/>
          <w:szCs w:val="24"/>
        </w:rPr>
        <w:t xml:space="preserve">TA is the most key issue for this option. Since RAN1/4 confirms </w:t>
      </w:r>
      <w:r>
        <w:rPr>
          <w:rFonts w:ascii="Times New Roman" w:eastAsia="宋体" w:hAnsi="Times New Roman" w:cs="Times New Roman"/>
          <w:noProof/>
          <w:kern w:val="0"/>
          <w:sz w:val="20"/>
          <w:szCs w:val="24"/>
        </w:rPr>
        <w:t>that the</w:t>
      </w:r>
      <w:r>
        <w:rPr>
          <w:rFonts w:ascii="Times New Roman" w:eastAsia="宋体" w:hAnsi="Times New Roman" w:cs="Times New Roman" w:hint="eastAsia"/>
          <w:noProof/>
          <w:kern w:val="0"/>
          <w:sz w:val="20"/>
          <w:szCs w:val="24"/>
        </w:rPr>
        <w:t xml:space="preserve"> validity of directly using UE pre-compensated</w:t>
      </w:r>
      <w:r w:rsidR="00005936">
        <w:rPr>
          <w:rFonts w:ascii="Times New Roman" w:eastAsia="宋体" w:hAnsi="Times New Roman" w:cs="Times New Roman" w:hint="eastAsia"/>
          <w:noProof/>
          <w:kern w:val="0"/>
          <w:sz w:val="20"/>
          <w:szCs w:val="24"/>
        </w:rPr>
        <w:t xml:space="preserve"> </w:t>
      </w:r>
      <w:r w:rsidR="00A6571B">
        <w:rPr>
          <w:rFonts w:ascii="Times New Roman" w:hAnsi="Times New Roman" w:cs="Times New Roman" w:hint="eastAsia"/>
          <w:sz w:val="20"/>
          <w:szCs w:val="20"/>
        </w:rPr>
        <w:t>at least for the NB-</w:t>
      </w:r>
      <w:proofErr w:type="spellStart"/>
      <w:r w:rsidR="00A6571B">
        <w:rPr>
          <w:rFonts w:ascii="Times New Roman" w:hAnsi="Times New Roman" w:cs="Times New Roman" w:hint="eastAsia"/>
          <w:sz w:val="20"/>
          <w:szCs w:val="20"/>
        </w:rPr>
        <w:t>IoT</w:t>
      </w:r>
      <w:proofErr w:type="spellEnd"/>
      <w:r w:rsidR="00A6571B">
        <w:rPr>
          <w:rFonts w:ascii="Times New Roman" w:hAnsi="Times New Roman" w:cs="Times New Roman" w:hint="eastAsia"/>
          <w:sz w:val="20"/>
          <w:szCs w:val="20"/>
        </w:rPr>
        <w:t xml:space="preserve"> with </w:t>
      </w:r>
      <w:proofErr w:type="gramStart"/>
      <w:r w:rsidR="00A6571B">
        <w:rPr>
          <w:rFonts w:ascii="Times New Roman" w:hAnsi="Times New Roman" w:cs="Times New Roman" w:hint="eastAsia"/>
          <w:sz w:val="20"/>
          <w:szCs w:val="20"/>
        </w:rPr>
        <w:t>3.75KHz</w:t>
      </w:r>
      <w:proofErr w:type="gramEnd"/>
      <w:r w:rsidR="00A6571B">
        <w:rPr>
          <w:rFonts w:ascii="Times New Roman" w:hAnsi="Times New Roman" w:cs="Times New Roman" w:hint="eastAsia"/>
          <w:sz w:val="20"/>
          <w:szCs w:val="20"/>
        </w:rPr>
        <w:t xml:space="preserve"> SCS and </w:t>
      </w:r>
      <w:proofErr w:type="spellStart"/>
      <w:r w:rsidR="00A6571B">
        <w:rPr>
          <w:rFonts w:ascii="Times New Roman" w:hAnsi="Times New Roman" w:cs="Times New Roman" w:hint="eastAsia"/>
          <w:sz w:val="20"/>
          <w:szCs w:val="20"/>
        </w:rPr>
        <w:t>eMTC</w:t>
      </w:r>
      <w:proofErr w:type="spellEnd"/>
      <w:r w:rsidR="00A6571B">
        <w:rPr>
          <w:rFonts w:ascii="Times New Roman" w:hAnsi="Times New Roman" w:cs="Times New Roman" w:hint="eastAsia"/>
          <w:sz w:val="20"/>
          <w:szCs w:val="20"/>
        </w:rPr>
        <w:t xml:space="preserve"> CE mode A</w:t>
      </w:r>
      <w:r w:rsidR="00CE3F81">
        <w:rPr>
          <w:rFonts w:ascii="Times New Roman" w:eastAsia="宋体" w:hAnsi="Times New Roman" w:cs="Times New Roman" w:hint="eastAsia"/>
          <w:noProof/>
          <w:kern w:val="0"/>
          <w:sz w:val="20"/>
          <w:szCs w:val="24"/>
        </w:rPr>
        <w:t xml:space="preserve">, </w:t>
      </w:r>
      <w:r w:rsidR="00710D2A">
        <w:rPr>
          <w:rFonts w:ascii="Times New Roman" w:eastAsia="宋体" w:hAnsi="Times New Roman" w:cs="Times New Roman" w:hint="eastAsia"/>
          <w:noProof/>
          <w:kern w:val="0"/>
          <w:sz w:val="20"/>
          <w:szCs w:val="24"/>
        </w:rPr>
        <w:t>broadcast signalling can be used</w:t>
      </w:r>
      <w:r w:rsidR="00476BBB">
        <w:rPr>
          <w:rFonts w:ascii="Times New Roman" w:eastAsia="宋体" w:hAnsi="Times New Roman" w:cs="Times New Roman" w:hint="eastAsia"/>
          <w:noProof/>
          <w:kern w:val="0"/>
          <w:sz w:val="20"/>
          <w:szCs w:val="24"/>
        </w:rPr>
        <w:t xml:space="preserve"> to configure the resouce</w:t>
      </w:r>
      <w:r w:rsidR="00710D2A">
        <w:rPr>
          <w:rFonts w:ascii="Times New Roman" w:eastAsia="宋体" w:hAnsi="Times New Roman" w:cs="Times New Roman" w:hint="eastAsia"/>
          <w:noProof/>
          <w:kern w:val="0"/>
          <w:sz w:val="20"/>
          <w:szCs w:val="24"/>
        </w:rPr>
        <w:t xml:space="preserve"> for CB-Msg3</w:t>
      </w:r>
      <w:r w:rsidR="00992E2A">
        <w:rPr>
          <w:rFonts w:ascii="Times New Roman" w:eastAsia="宋体" w:hAnsi="Times New Roman" w:cs="Times New Roman" w:hint="eastAsia"/>
          <w:noProof/>
          <w:kern w:val="0"/>
          <w:sz w:val="20"/>
          <w:szCs w:val="24"/>
        </w:rPr>
        <w:t xml:space="preserve"> at least in these cases</w:t>
      </w:r>
      <w:r w:rsidR="00476BBB">
        <w:rPr>
          <w:rFonts w:ascii="Times New Roman" w:eastAsia="宋体" w:hAnsi="Times New Roman" w:cs="Times New Roman" w:hint="eastAsia"/>
          <w:noProof/>
          <w:kern w:val="0"/>
          <w:sz w:val="20"/>
          <w:szCs w:val="24"/>
        </w:rPr>
        <w:t>.</w:t>
      </w:r>
    </w:p>
    <w:p w:rsidR="00651DA9" w:rsidRPr="00476BBB" w:rsidRDefault="00651DA9" w:rsidP="00651DA9">
      <w:pPr>
        <w:widowControl/>
        <w:spacing w:after="180"/>
        <w:jc w:val="left"/>
        <w:rPr>
          <w:rFonts w:ascii="Times New Roman" w:eastAsia="宋体" w:hAnsi="Times New Roman" w:cs="Times New Roman"/>
          <w:b/>
          <w:noProof/>
          <w:kern w:val="0"/>
          <w:sz w:val="20"/>
          <w:szCs w:val="24"/>
        </w:rPr>
      </w:pPr>
      <w:r w:rsidRPr="00651DA9">
        <w:rPr>
          <w:rFonts w:ascii="Times New Roman" w:eastAsia="宋体" w:hAnsi="Times New Roman" w:cs="Times New Roman" w:hint="eastAsia"/>
          <w:b/>
          <w:bCs/>
          <w:noProof/>
          <w:kern w:val="0"/>
          <w:sz w:val="20"/>
          <w:szCs w:val="24"/>
          <w:lang w:eastAsia="en-US"/>
        </w:rPr>
        <w:lastRenderedPageBreak/>
        <w:t>Observati</w:t>
      </w:r>
      <w:r w:rsidRPr="00476BBB">
        <w:rPr>
          <w:rFonts w:ascii="Times New Roman" w:eastAsia="宋体" w:hAnsi="Times New Roman" w:cs="Times New Roman" w:hint="eastAsia"/>
          <w:b/>
          <w:bCs/>
          <w:noProof/>
          <w:kern w:val="0"/>
          <w:sz w:val="20"/>
          <w:szCs w:val="24"/>
          <w:lang w:eastAsia="en-US"/>
        </w:rPr>
        <w:t xml:space="preserve">on </w:t>
      </w:r>
      <w:r w:rsidR="00B951C7">
        <w:rPr>
          <w:rFonts w:ascii="Times New Roman" w:eastAsia="宋体" w:hAnsi="Times New Roman" w:cs="Times New Roman" w:hint="eastAsia"/>
          <w:b/>
          <w:bCs/>
          <w:noProof/>
          <w:kern w:val="0"/>
          <w:sz w:val="20"/>
          <w:szCs w:val="24"/>
        </w:rPr>
        <w:t>4</w:t>
      </w:r>
      <w:r w:rsidRPr="00476BBB">
        <w:rPr>
          <w:rFonts w:ascii="Times New Roman" w:eastAsia="宋体" w:hAnsi="Times New Roman" w:cs="Times New Roman"/>
          <w:b/>
          <w:bCs/>
          <w:noProof/>
          <w:kern w:val="0"/>
          <w:sz w:val="20"/>
          <w:szCs w:val="24"/>
          <w:lang w:eastAsia="en-US"/>
        </w:rPr>
        <w:t xml:space="preserve">: </w:t>
      </w:r>
      <w:r w:rsidR="00476BBB" w:rsidRPr="00476BBB">
        <w:rPr>
          <w:rFonts w:ascii="Times New Roman" w:eastAsia="宋体" w:hAnsi="Times New Roman" w:cs="Times New Roman" w:hint="eastAsia"/>
          <w:b/>
          <w:bCs/>
          <w:noProof/>
          <w:kern w:val="0"/>
          <w:sz w:val="20"/>
          <w:szCs w:val="24"/>
        </w:rPr>
        <w:t>B</w:t>
      </w:r>
      <w:r w:rsidRPr="00476BBB">
        <w:rPr>
          <w:rFonts w:ascii="Times New Roman" w:eastAsia="宋体" w:hAnsi="Times New Roman" w:cs="Times New Roman"/>
          <w:b/>
          <w:bCs/>
          <w:noProof/>
          <w:kern w:val="0"/>
          <w:sz w:val="20"/>
          <w:szCs w:val="24"/>
          <w:lang w:eastAsia="en-US"/>
        </w:rPr>
        <w:t xml:space="preserve">roadcast signaling </w:t>
      </w:r>
      <w:r w:rsidRPr="00476BBB">
        <w:rPr>
          <w:rFonts w:ascii="Times New Roman" w:eastAsia="宋体" w:hAnsi="Times New Roman" w:cs="Times New Roman" w:hint="eastAsia"/>
          <w:b/>
          <w:bCs/>
          <w:noProof/>
          <w:kern w:val="0"/>
          <w:sz w:val="20"/>
          <w:szCs w:val="24"/>
          <w:lang w:eastAsia="en-US"/>
        </w:rPr>
        <w:t xml:space="preserve">based </w:t>
      </w:r>
      <w:r w:rsidRPr="00476BBB">
        <w:rPr>
          <w:rFonts w:ascii="Times New Roman" w:eastAsia="宋体" w:hAnsi="Times New Roman" w:cs="Times New Roman"/>
          <w:b/>
          <w:bCs/>
          <w:noProof/>
          <w:kern w:val="0"/>
          <w:sz w:val="20"/>
          <w:szCs w:val="24"/>
          <w:lang w:eastAsia="en-US"/>
        </w:rPr>
        <w:t>CB-</w:t>
      </w:r>
      <w:r w:rsidR="00476BBB" w:rsidRPr="00476BBB">
        <w:rPr>
          <w:rFonts w:ascii="Times New Roman" w:eastAsia="宋体" w:hAnsi="Times New Roman" w:cs="Times New Roman" w:hint="eastAsia"/>
          <w:b/>
          <w:bCs/>
          <w:noProof/>
          <w:kern w:val="0"/>
          <w:sz w:val="20"/>
          <w:szCs w:val="24"/>
        </w:rPr>
        <w:t>Msg3</w:t>
      </w:r>
      <w:r w:rsidRPr="00476BBB">
        <w:rPr>
          <w:rFonts w:ascii="Times New Roman" w:eastAsia="宋体" w:hAnsi="Times New Roman" w:cs="Times New Roman" w:hint="eastAsia"/>
          <w:b/>
          <w:bCs/>
          <w:noProof/>
          <w:kern w:val="0"/>
          <w:sz w:val="20"/>
          <w:szCs w:val="24"/>
          <w:lang w:eastAsia="en-US"/>
        </w:rPr>
        <w:t xml:space="preserve"> </w:t>
      </w:r>
      <w:r w:rsidR="00992E2A">
        <w:rPr>
          <w:rFonts w:ascii="Times New Roman" w:eastAsia="宋体" w:hAnsi="Times New Roman" w:cs="Times New Roman" w:hint="eastAsia"/>
          <w:b/>
          <w:bCs/>
          <w:noProof/>
          <w:kern w:val="0"/>
          <w:sz w:val="20"/>
          <w:szCs w:val="24"/>
        </w:rPr>
        <w:t>configuration</w:t>
      </w:r>
      <w:r w:rsidR="00992E2A" w:rsidRPr="00476BBB">
        <w:rPr>
          <w:rFonts w:ascii="Times New Roman" w:eastAsia="宋体" w:hAnsi="Times New Roman" w:cs="Times New Roman" w:hint="eastAsia"/>
          <w:b/>
          <w:bCs/>
          <w:noProof/>
          <w:kern w:val="0"/>
          <w:sz w:val="20"/>
          <w:szCs w:val="24"/>
        </w:rPr>
        <w:t xml:space="preserve"> </w:t>
      </w:r>
      <w:r w:rsidR="00476BBB" w:rsidRPr="00476BBB">
        <w:rPr>
          <w:rFonts w:ascii="Times New Roman" w:eastAsia="宋体" w:hAnsi="Times New Roman" w:cs="Times New Roman" w:hint="eastAsia"/>
          <w:b/>
          <w:bCs/>
          <w:noProof/>
          <w:kern w:val="0"/>
          <w:sz w:val="20"/>
          <w:szCs w:val="24"/>
        </w:rPr>
        <w:t>can be</w:t>
      </w:r>
      <w:r w:rsidR="00FB1544">
        <w:rPr>
          <w:rFonts w:ascii="Times New Roman" w:eastAsia="宋体" w:hAnsi="Times New Roman" w:cs="Times New Roman" w:hint="eastAsia"/>
          <w:b/>
          <w:bCs/>
          <w:noProof/>
          <w:kern w:val="0"/>
          <w:sz w:val="20"/>
          <w:szCs w:val="24"/>
        </w:rPr>
        <w:t xml:space="preserve"> </w:t>
      </w:r>
      <w:r w:rsidR="00992E2A">
        <w:rPr>
          <w:rFonts w:ascii="Times New Roman" w:eastAsia="宋体" w:hAnsi="Times New Roman" w:cs="Times New Roman" w:hint="eastAsia"/>
          <w:b/>
          <w:bCs/>
          <w:noProof/>
          <w:kern w:val="0"/>
          <w:sz w:val="20"/>
          <w:szCs w:val="24"/>
        </w:rPr>
        <w:t>applied</w:t>
      </w:r>
      <w:r w:rsidR="00476BBB" w:rsidRPr="00476BBB">
        <w:rPr>
          <w:rFonts w:ascii="Times New Roman" w:eastAsia="宋体" w:hAnsi="Times New Roman" w:cs="Times New Roman" w:hint="eastAsia"/>
          <w:b/>
          <w:bCs/>
          <w:noProof/>
          <w:kern w:val="0"/>
          <w:sz w:val="20"/>
          <w:szCs w:val="24"/>
        </w:rPr>
        <w:t xml:space="preserve"> </w:t>
      </w:r>
      <w:r w:rsidR="00476BBB" w:rsidRPr="00476BBB">
        <w:rPr>
          <w:rFonts w:ascii="Times New Roman" w:hAnsi="Times New Roman" w:cs="Times New Roman" w:hint="eastAsia"/>
          <w:b/>
          <w:sz w:val="20"/>
          <w:szCs w:val="20"/>
        </w:rPr>
        <w:t>at least for the NB-</w:t>
      </w:r>
      <w:proofErr w:type="spellStart"/>
      <w:r w:rsidR="00476BBB" w:rsidRPr="00476BBB">
        <w:rPr>
          <w:rFonts w:ascii="Times New Roman" w:hAnsi="Times New Roman" w:cs="Times New Roman" w:hint="eastAsia"/>
          <w:b/>
          <w:sz w:val="20"/>
          <w:szCs w:val="20"/>
        </w:rPr>
        <w:t>IoT</w:t>
      </w:r>
      <w:proofErr w:type="spellEnd"/>
      <w:r w:rsidR="00476BBB" w:rsidRPr="00476BBB">
        <w:rPr>
          <w:rFonts w:ascii="Times New Roman" w:hAnsi="Times New Roman" w:cs="Times New Roman" w:hint="eastAsia"/>
          <w:b/>
          <w:sz w:val="20"/>
          <w:szCs w:val="20"/>
        </w:rPr>
        <w:t xml:space="preserve"> with 3.75KHz SCS and </w:t>
      </w:r>
      <w:proofErr w:type="spellStart"/>
      <w:r w:rsidR="00476BBB" w:rsidRPr="00476BBB">
        <w:rPr>
          <w:rFonts w:ascii="Times New Roman" w:hAnsi="Times New Roman" w:cs="Times New Roman" w:hint="eastAsia"/>
          <w:b/>
          <w:sz w:val="20"/>
          <w:szCs w:val="20"/>
        </w:rPr>
        <w:t>eMTC</w:t>
      </w:r>
      <w:proofErr w:type="spellEnd"/>
      <w:r w:rsidR="00476BBB" w:rsidRPr="00476BBB">
        <w:rPr>
          <w:rFonts w:ascii="Times New Roman" w:hAnsi="Times New Roman" w:cs="Times New Roman" w:hint="eastAsia"/>
          <w:b/>
          <w:sz w:val="20"/>
          <w:szCs w:val="20"/>
        </w:rPr>
        <w:t xml:space="preserve"> CE mode A</w:t>
      </w:r>
      <w:r w:rsidR="00476BBB" w:rsidRPr="00476BBB">
        <w:rPr>
          <w:rFonts w:ascii="Times New Roman" w:eastAsia="宋体" w:hAnsi="Times New Roman" w:cs="Times New Roman" w:hint="eastAsia"/>
          <w:b/>
          <w:noProof/>
          <w:kern w:val="0"/>
          <w:sz w:val="20"/>
          <w:szCs w:val="24"/>
        </w:rPr>
        <w:t>.</w:t>
      </w:r>
    </w:p>
    <w:p w:rsidR="00651DA9" w:rsidRPr="00651DA9" w:rsidRDefault="00535BA8" w:rsidP="00DC1313">
      <w:pPr>
        <w:widowControl/>
        <w:spacing w:after="180"/>
        <w:jc w:val="left"/>
        <w:rPr>
          <w:rFonts w:ascii="Times New Roman" w:eastAsia="宋体" w:hAnsi="Times New Roman" w:cs="Times New Roman"/>
          <w:kern w:val="0"/>
          <w:sz w:val="20"/>
          <w:szCs w:val="24"/>
        </w:rPr>
      </w:pPr>
      <w:r>
        <w:rPr>
          <w:rFonts w:ascii="Times New Roman" w:eastAsia="宋体" w:hAnsi="Times New Roman" w:cs="Times New Roman" w:hint="eastAsia"/>
          <w:noProof/>
          <w:kern w:val="0"/>
          <w:sz w:val="20"/>
          <w:szCs w:val="24"/>
        </w:rPr>
        <w:t xml:space="preserve">Compared with dedicated signalling, </w:t>
      </w:r>
      <w:r w:rsidR="00DC1313">
        <w:rPr>
          <w:rFonts w:ascii="Times New Roman" w:eastAsia="宋体" w:hAnsi="Times New Roman" w:cs="Times New Roman" w:hint="eastAsia"/>
          <w:noProof/>
          <w:kern w:val="0"/>
          <w:sz w:val="20"/>
          <w:szCs w:val="24"/>
        </w:rPr>
        <w:t>which brings extra signaling overhead, we slightly prefer broadcast signaling to deliver the configuration for CB-Msg3.</w:t>
      </w:r>
    </w:p>
    <w:p w:rsidR="00651DA9" w:rsidRPr="00651DA9" w:rsidRDefault="00651DA9" w:rsidP="00651DA9">
      <w:pPr>
        <w:widowControl/>
        <w:spacing w:after="180"/>
        <w:jc w:val="left"/>
        <w:rPr>
          <w:rFonts w:ascii="Times New Roman" w:eastAsia="宋体" w:hAnsi="Times New Roman" w:cs="Times New Roman"/>
          <w:b/>
          <w:kern w:val="0"/>
          <w:sz w:val="20"/>
          <w:szCs w:val="24"/>
        </w:rPr>
      </w:pPr>
      <w:r w:rsidRPr="00651DA9">
        <w:rPr>
          <w:rFonts w:ascii="Times New Roman" w:eastAsia="宋体" w:hAnsi="Times New Roman" w:cs="Times New Roman" w:hint="eastAsia"/>
          <w:b/>
          <w:kern w:val="0"/>
          <w:sz w:val="20"/>
          <w:szCs w:val="24"/>
          <w:lang w:val="en-GB" w:eastAsia="en-US"/>
        </w:rPr>
        <w:t>P</w:t>
      </w:r>
      <w:r w:rsidRPr="00651DA9">
        <w:rPr>
          <w:rFonts w:ascii="Times New Roman" w:eastAsia="宋体" w:hAnsi="Times New Roman" w:cs="Times New Roman"/>
          <w:b/>
          <w:kern w:val="0"/>
          <w:sz w:val="20"/>
          <w:szCs w:val="24"/>
          <w:lang w:val="en-GB" w:eastAsia="en-US"/>
        </w:rPr>
        <w:t>r</w:t>
      </w:r>
      <w:r w:rsidRPr="00651DA9">
        <w:rPr>
          <w:rFonts w:ascii="Times New Roman" w:eastAsia="宋体" w:hAnsi="Times New Roman" w:cs="Times New Roman" w:hint="eastAsia"/>
          <w:b/>
          <w:kern w:val="0"/>
          <w:sz w:val="20"/>
          <w:szCs w:val="24"/>
          <w:lang w:val="en-GB" w:eastAsia="en-US"/>
        </w:rPr>
        <w:t xml:space="preserve">oposal </w:t>
      </w:r>
      <w:r w:rsidRPr="00651DA9">
        <w:rPr>
          <w:rFonts w:ascii="Times New Roman" w:eastAsia="宋体" w:hAnsi="Times New Roman" w:cs="Times New Roman" w:hint="eastAsia"/>
          <w:b/>
          <w:kern w:val="0"/>
          <w:sz w:val="20"/>
          <w:szCs w:val="24"/>
          <w:lang w:val="en-GB"/>
        </w:rPr>
        <w:t>2</w:t>
      </w:r>
      <w:r w:rsidRPr="00651DA9">
        <w:rPr>
          <w:rFonts w:ascii="Times New Roman" w:eastAsia="宋体" w:hAnsi="Times New Roman" w:cs="Times New Roman" w:hint="eastAsia"/>
          <w:b/>
          <w:kern w:val="0"/>
          <w:sz w:val="20"/>
          <w:szCs w:val="24"/>
          <w:lang w:val="en-GB" w:eastAsia="en-US"/>
        </w:rPr>
        <w:t xml:space="preserve">: </w:t>
      </w:r>
      <w:r w:rsidR="001F5D17" w:rsidRPr="001F5D17">
        <w:rPr>
          <w:rFonts w:ascii="Times New Roman" w:eastAsia="宋体" w:hAnsi="Times New Roman" w:cs="Times New Roman"/>
          <w:b/>
          <w:kern w:val="0"/>
          <w:sz w:val="20"/>
          <w:szCs w:val="24"/>
          <w:lang w:val="en-GB"/>
        </w:rPr>
        <w:t>Broadcast signalling is used to deli</w:t>
      </w:r>
      <w:r w:rsidR="001F5D17">
        <w:rPr>
          <w:rFonts w:ascii="Times New Roman" w:eastAsia="宋体" w:hAnsi="Times New Roman" w:cs="Times New Roman"/>
          <w:b/>
          <w:kern w:val="0"/>
          <w:sz w:val="20"/>
          <w:szCs w:val="24"/>
          <w:lang w:val="en-GB"/>
        </w:rPr>
        <w:t>ver the CB-Msg3 configuration (</w:t>
      </w:r>
      <w:r w:rsidR="001F5D17" w:rsidRPr="001F5D17">
        <w:rPr>
          <w:rFonts w:ascii="Times New Roman" w:eastAsia="宋体" w:hAnsi="Times New Roman" w:cs="Times New Roman"/>
          <w:b/>
          <w:kern w:val="0"/>
          <w:sz w:val="20"/>
          <w:szCs w:val="24"/>
          <w:lang w:val="en-GB"/>
        </w:rPr>
        <w:t>assuming CB-Msg3 is only supported for the cases of NB-</w:t>
      </w:r>
      <w:proofErr w:type="spellStart"/>
      <w:r w:rsidR="001F5D17" w:rsidRPr="001F5D17">
        <w:rPr>
          <w:rFonts w:ascii="Times New Roman" w:eastAsia="宋体" w:hAnsi="Times New Roman" w:cs="Times New Roman"/>
          <w:b/>
          <w:kern w:val="0"/>
          <w:sz w:val="20"/>
          <w:szCs w:val="24"/>
          <w:lang w:val="en-GB"/>
        </w:rPr>
        <w:t>IoT</w:t>
      </w:r>
      <w:proofErr w:type="spellEnd"/>
      <w:r w:rsidR="001F5D17" w:rsidRPr="001F5D17">
        <w:rPr>
          <w:rFonts w:ascii="Times New Roman" w:eastAsia="宋体" w:hAnsi="Times New Roman" w:cs="Times New Roman"/>
          <w:b/>
          <w:kern w:val="0"/>
          <w:sz w:val="20"/>
          <w:szCs w:val="24"/>
          <w:lang w:val="en-GB"/>
        </w:rPr>
        <w:t xml:space="preserve"> with 3.75KHz SCS and </w:t>
      </w:r>
      <w:proofErr w:type="spellStart"/>
      <w:r w:rsidR="001F5D17" w:rsidRPr="001F5D17">
        <w:rPr>
          <w:rFonts w:ascii="Times New Roman" w:eastAsia="宋体" w:hAnsi="Times New Roman" w:cs="Times New Roman"/>
          <w:b/>
          <w:kern w:val="0"/>
          <w:sz w:val="20"/>
          <w:szCs w:val="24"/>
          <w:lang w:val="en-GB"/>
        </w:rPr>
        <w:t>eMTC</w:t>
      </w:r>
      <w:proofErr w:type="spellEnd"/>
      <w:r w:rsidR="001F5D17" w:rsidRPr="001F5D17">
        <w:rPr>
          <w:rFonts w:ascii="Times New Roman" w:eastAsia="宋体" w:hAnsi="Times New Roman" w:cs="Times New Roman"/>
          <w:b/>
          <w:kern w:val="0"/>
          <w:sz w:val="20"/>
          <w:szCs w:val="24"/>
          <w:lang w:val="en-GB"/>
        </w:rPr>
        <w:t xml:space="preserve"> CE mode A). </w:t>
      </w:r>
      <w:proofErr w:type="gramStart"/>
      <w:r w:rsidR="001F5D17" w:rsidRPr="001F5D17">
        <w:rPr>
          <w:rFonts w:ascii="Times New Roman" w:eastAsia="宋体" w:hAnsi="Times New Roman" w:cs="Times New Roman"/>
          <w:b/>
          <w:kern w:val="0"/>
          <w:sz w:val="20"/>
          <w:szCs w:val="24"/>
          <w:lang w:val="en-GB"/>
        </w:rPr>
        <w:t xml:space="preserve">FFS </w:t>
      </w:r>
      <w:r w:rsidR="00FA2341">
        <w:rPr>
          <w:rFonts w:ascii="Times New Roman" w:eastAsia="宋体" w:hAnsi="Times New Roman" w:cs="Times New Roman" w:hint="eastAsia"/>
          <w:b/>
          <w:kern w:val="0"/>
          <w:sz w:val="20"/>
          <w:szCs w:val="24"/>
          <w:lang w:val="en-GB"/>
        </w:rPr>
        <w:t xml:space="preserve">on </w:t>
      </w:r>
      <w:r w:rsidR="001F5D17" w:rsidRPr="001F5D17">
        <w:rPr>
          <w:rFonts w:ascii="Times New Roman" w:eastAsia="宋体" w:hAnsi="Times New Roman" w:cs="Times New Roman"/>
          <w:b/>
          <w:kern w:val="0"/>
          <w:sz w:val="20"/>
          <w:szCs w:val="24"/>
          <w:lang w:val="en-GB"/>
        </w:rPr>
        <w:t xml:space="preserve">whether to </w:t>
      </w:r>
      <w:r w:rsidR="00FB1544">
        <w:rPr>
          <w:rFonts w:ascii="Times New Roman" w:eastAsia="宋体" w:hAnsi="Times New Roman" w:cs="Times New Roman" w:hint="eastAsia"/>
          <w:b/>
          <w:kern w:val="0"/>
          <w:sz w:val="20"/>
          <w:szCs w:val="24"/>
          <w:lang w:val="en-GB"/>
        </w:rPr>
        <w:t>restrict</w:t>
      </w:r>
      <w:r w:rsidR="001F5D17" w:rsidRPr="001F5D17">
        <w:rPr>
          <w:rFonts w:ascii="Times New Roman" w:eastAsia="宋体" w:hAnsi="Times New Roman" w:cs="Times New Roman"/>
          <w:b/>
          <w:kern w:val="0"/>
          <w:sz w:val="20"/>
          <w:szCs w:val="24"/>
          <w:lang w:val="en-GB"/>
        </w:rPr>
        <w:t xml:space="preserve"> the applicable scenarios in the Spec</w:t>
      </w:r>
      <w:r w:rsidR="00DC1313">
        <w:rPr>
          <w:rFonts w:ascii="Times New Roman" w:eastAsia="宋体" w:hAnsi="Times New Roman" w:cs="Times New Roman" w:hint="eastAsia"/>
          <w:b/>
          <w:kern w:val="0"/>
          <w:sz w:val="20"/>
          <w:szCs w:val="24"/>
          <w:lang w:val="en-GB"/>
        </w:rPr>
        <w:t>.</w:t>
      </w:r>
      <w:proofErr w:type="gramEnd"/>
    </w:p>
    <w:p w:rsidR="00651DA9" w:rsidRPr="00651DA9" w:rsidRDefault="00651DA9" w:rsidP="00736BF3">
      <w:pPr>
        <w:keepNext/>
        <w:widowControl/>
        <w:spacing w:after="180"/>
        <w:ind w:left="1242" w:hangingChars="621" w:hanging="1242"/>
        <w:jc w:val="left"/>
        <w:outlineLvl w:val="2"/>
        <w:rPr>
          <w:rFonts w:ascii="Arial" w:eastAsia="宋体" w:hAnsi="Arial" w:cs="Arial"/>
          <w:bCs/>
          <w:kern w:val="0"/>
          <w:sz w:val="20"/>
          <w:szCs w:val="20"/>
        </w:rPr>
      </w:pPr>
      <w:r w:rsidRPr="00651DA9">
        <w:rPr>
          <w:rFonts w:ascii="Arial" w:eastAsia="宋体" w:hAnsi="Arial" w:cs="Arial" w:hint="eastAsia"/>
          <w:bCs/>
          <w:kern w:val="0"/>
          <w:sz w:val="20"/>
          <w:szCs w:val="20"/>
        </w:rPr>
        <w:t>2.</w:t>
      </w:r>
      <w:r w:rsidR="00DB4E8D">
        <w:rPr>
          <w:rFonts w:ascii="Arial" w:eastAsia="宋体" w:hAnsi="Arial" w:cs="Arial" w:hint="eastAsia"/>
          <w:bCs/>
          <w:kern w:val="0"/>
          <w:sz w:val="20"/>
          <w:szCs w:val="20"/>
        </w:rPr>
        <w:t>3</w:t>
      </w:r>
      <w:r w:rsidRPr="00651DA9">
        <w:rPr>
          <w:rFonts w:ascii="Arial" w:eastAsia="宋体" w:hAnsi="Arial" w:cs="Arial" w:hint="eastAsia"/>
          <w:bCs/>
          <w:kern w:val="0"/>
          <w:sz w:val="20"/>
          <w:szCs w:val="20"/>
        </w:rPr>
        <w:t>.</w:t>
      </w:r>
      <w:r w:rsidR="00983FE7">
        <w:rPr>
          <w:rFonts w:ascii="Arial" w:eastAsia="宋体" w:hAnsi="Arial" w:cs="Arial" w:hint="eastAsia"/>
          <w:bCs/>
          <w:kern w:val="0"/>
          <w:sz w:val="20"/>
          <w:szCs w:val="20"/>
        </w:rPr>
        <w:t>2</w:t>
      </w:r>
      <w:r w:rsidRPr="00651DA9">
        <w:rPr>
          <w:rFonts w:ascii="Arial" w:eastAsia="宋体" w:hAnsi="Arial" w:cs="Arial" w:hint="eastAsia"/>
          <w:bCs/>
          <w:kern w:val="0"/>
          <w:sz w:val="20"/>
          <w:szCs w:val="20"/>
        </w:rPr>
        <w:tab/>
        <w:t>RNTI calculation</w:t>
      </w:r>
    </w:p>
    <w:p w:rsidR="00651DA9" w:rsidRPr="00651DA9" w:rsidRDefault="00D6205E" w:rsidP="00651DA9">
      <w:pPr>
        <w:widowControl/>
        <w:spacing w:after="180"/>
        <w:jc w:val="left"/>
        <w:rPr>
          <w:rFonts w:ascii="Times New Roman" w:eastAsia="宋体" w:hAnsi="Times New Roman" w:cs="Times New Roman"/>
          <w:kern w:val="0"/>
          <w:sz w:val="20"/>
          <w:szCs w:val="24"/>
        </w:rPr>
      </w:pPr>
      <w:r w:rsidRPr="00651DA9">
        <w:rPr>
          <w:rFonts w:ascii="Times New Roman" w:eastAsia="宋体" w:hAnsi="Times New Roman" w:cs="Times New Roman" w:hint="eastAsia"/>
          <w:kern w:val="0"/>
          <w:sz w:val="20"/>
          <w:szCs w:val="24"/>
        </w:rPr>
        <w:t>O</w:t>
      </w:r>
      <w:r w:rsidRPr="00651DA9">
        <w:rPr>
          <w:rFonts w:ascii="Times New Roman" w:eastAsia="宋体" w:hAnsi="Times New Roman" w:cs="Times New Roman"/>
          <w:kern w:val="0"/>
          <w:sz w:val="20"/>
          <w:szCs w:val="24"/>
        </w:rPr>
        <w:t>n</w:t>
      </w:r>
      <w:r w:rsidRPr="00651DA9">
        <w:rPr>
          <w:rFonts w:ascii="Times New Roman" w:eastAsia="宋体" w:hAnsi="Times New Roman" w:cs="Times New Roman" w:hint="eastAsia"/>
          <w:kern w:val="0"/>
          <w:sz w:val="20"/>
          <w:szCs w:val="24"/>
        </w:rPr>
        <w:t xml:space="preserve">ce transmission is performed, the UE should wait for the feedback from the network, </w:t>
      </w:r>
      <w:r>
        <w:rPr>
          <w:rFonts w:ascii="Times New Roman" w:eastAsia="宋体" w:hAnsi="Times New Roman" w:cs="Times New Roman" w:hint="eastAsia"/>
          <w:kern w:val="0"/>
          <w:sz w:val="20"/>
          <w:szCs w:val="24"/>
        </w:rPr>
        <w:t>i.e.</w:t>
      </w:r>
      <w:r w:rsidRPr="00651DA9">
        <w:rPr>
          <w:rFonts w:ascii="Times New Roman" w:eastAsia="宋体" w:hAnsi="Times New Roman" w:cs="Times New Roman" w:hint="eastAsia"/>
          <w:kern w:val="0"/>
          <w:sz w:val="20"/>
          <w:szCs w:val="24"/>
        </w:rPr>
        <w:t xml:space="preserve"> ACK</w:t>
      </w:r>
      <w:r>
        <w:rPr>
          <w:rFonts w:ascii="Times New Roman" w:eastAsia="宋体" w:hAnsi="Times New Roman" w:cs="Times New Roman" w:hint="eastAsia"/>
          <w:kern w:val="0"/>
          <w:sz w:val="20"/>
          <w:szCs w:val="24"/>
        </w:rPr>
        <w:t xml:space="preserve"> based on Msg4 reception. </w:t>
      </w:r>
      <w:r>
        <w:rPr>
          <w:rFonts w:ascii="Times New Roman" w:eastAsia="宋体" w:hAnsi="Times New Roman" w:cs="Times New Roman"/>
          <w:kern w:val="0"/>
          <w:sz w:val="20"/>
          <w:szCs w:val="24"/>
        </w:rPr>
        <w:t>This</w:t>
      </w:r>
      <w:r>
        <w:rPr>
          <w:rFonts w:ascii="Times New Roman" w:eastAsia="宋体" w:hAnsi="Times New Roman" w:cs="Times New Roman" w:hint="eastAsia"/>
          <w:kern w:val="0"/>
          <w:sz w:val="20"/>
          <w:szCs w:val="24"/>
        </w:rPr>
        <w:t xml:space="preserve"> needs the UE to monitor the PDCCH addressed to an RNTI, </w:t>
      </w:r>
      <w:r>
        <w:rPr>
          <w:rFonts w:ascii="Times New Roman" w:eastAsia="宋体" w:hAnsi="Times New Roman" w:cs="Times New Roman"/>
          <w:kern w:val="0"/>
          <w:sz w:val="20"/>
          <w:szCs w:val="24"/>
        </w:rPr>
        <w:t>corresponding</w:t>
      </w:r>
      <w:r>
        <w:rPr>
          <w:rFonts w:ascii="Times New Roman" w:eastAsia="宋体" w:hAnsi="Times New Roman" w:cs="Times New Roman" w:hint="eastAsia"/>
          <w:kern w:val="0"/>
          <w:sz w:val="20"/>
          <w:szCs w:val="24"/>
        </w:rPr>
        <w:t xml:space="preserve"> to its Msg3 transmission, in order to receive the Msg4 scheduling by the NW. </w:t>
      </w:r>
      <w:r w:rsidR="00651DA9" w:rsidRPr="00651DA9">
        <w:rPr>
          <w:rFonts w:ascii="Times New Roman" w:eastAsia="宋体" w:hAnsi="Times New Roman" w:cs="Times New Roman" w:hint="eastAsia"/>
          <w:kern w:val="0"/>
          <w:sz w:val="20"/>
          <w:szCs w:val="24"/>
        </w:rPr>
        <w:t>It is still questionable on the RNTI which is used for PDCCH monitoring. In previous meetings, companies provide the following options:</w:t>
      </w:r>
    </w:p>
    <w:p w:rsidR="00651DA9" w:rsidRPr="00651DA9" w:rsidRDefault="00651DA9" w:rsidP="00651DA9">
      <w:pPr>
        <w:widowControl/>
        <w:spacing w:after="180"/>
        <w:jc w:val="left"/>
        <w:rPr>
          <w:rFonts w:ascii="Times New Roman" w:eastAsia="宋体" w:hAnsi="Times New Roman" w:cs="Times New Roman"/>
          <w:kern w:val="0"/>
          <w:sz w:val="20"/>
          <w:szCs w:val="24"/>
        </w:rPr>
      </w:pPr>
      <w:r w:rsidRPr="00651DA9">
        <w:rPr>
          <w:rFonts w:ascii="Times New Roman" w:eastAsia="宋体" w:hAnsi="Times New Roman" w:cs="Times New Roman" w:hint="eastAsia"/>
          <w:b/>
          <w:kern w:val="0"/>
          <w:sz w:val="20"/>
          <w:szCs w:val="24"/>
          <w:u w:val="single"/>
        </w:rPr>
        <w:t>[Option 1]</w:t>
      </w:r>
      <w:r w:rsidRPr="00651DA9">
        <w:rPr>
          <w:rFonts w:ascii="Times New Roman" w:eastAsia="宋体" w:hAnsi="Times New Roman" w:cs="Times New Roman" w:hint="eastAsia"/>
          <w:kern w:val="0"/>
          <w:sz w:val="20"/>
          <w:szCs w:val="24"/>
        </w:rPr>
        <w:t>: UE specific RNTI which is pre-configured by the network;</w:t>
      </w:r>
    </w:p>
    <w:p w:rsidR="00651DA9" w:rsidRPr="00651DA9" w:rsidRDefault="00651DA9" w:rsidP="00651DA9">
      <w:pPr>
        <w:widowControl/>
        <w:spacing w:after="180"/>
        <w:jc w:val="left"/>
        <w:rPr>
          <w:rFonts w:ascii="Times New Roman" w:eastAsia="宋体" w:hAnsi="Times New Roman" w:cs="Times New Roman"/>
          <w:kern w:val="0"/>
          <w:sz w:val="20"/>
          <w:szCs w:val="24"/>
        </w:rPr>
      </w:pPr>
      <w:r w:rsidRPr="00651DA9">
        <w:rPr>
          <w:rFonts w:ascii="Times New Roman" w:eastAsia="宋体" w:hAnsi="Times New Roman" w:cs="Times New Roman" w:hint="eastAsia"/>
          <w:b/>
          <w:kern w:val="0"/>
          <w:sz w:val="20"/>
          <w:szCs w:val="24"/>
          <w:u w:val="single"/>
        </w:rPr>
        <w:t>[Option 2]</w:t>
      </w:r>
      <w:r w:rsidRPr="00651DA9">
        <w:rPr>
          <w:rFonts w:ascii="Times New Roman" w:eastAsia="宋体" w:hAnsi="Times New Roman" w:cs="Times New Roman" w:hint="eastAsia"/>
          <w:kern w:val="0"/>
          <w:sz w:val="20"/>
          <w:szCs w:val="24"/>
        </w:rPr>
        <w:t xml:space="preserve">: RNTI which can be </w:t>
      </w:r>
      <w:r w:rsidRPr="00651DA9">
        <w:rPr>
          <w:rFonts w:ascii="Times New Roman" w:eastAsia="宋体" w:hAnsi="Times New Roman" w:cs="Times New Roman"/>
          <w:kern w:val="0"/>
          <w:sz w:val="20"/>
          <w:szCs w:val="24"/>
        </w:rPr>
        <w:t>calculate</w:t>
      </w:r>
      <w:r w:rsidRPr="00651DA9">
        <w:rPr>
          <w:rFonts w:ascii="Times New Roman" w:eastAsia="宋体" w:hAnsi="Times New Roman" w:cs="Times New Roman" w:hint="eastAsia"/>
          <w:kern w:val="0"/>
          <w:sz w:val="20"/>
          <w:szCs w:val="24"/>
        </w:rPr>
        <w:t>d by UE and the network according to the resources used by the UE and similar to RA-RNTI;</w:t>
      </w:r>
    </w:p>
    <w:p w:rsidR="00651DA9" w:rsidRPr="00651DA9" w:rsidRDefault="00651DA9" w:rsidP="00651DA9">
      <w:pPr>
        <w:widowControl/>
        <w:spacing w:after="180"/>
        <w:jc w:val="left"/>
        <w:rPr>
          <w:rFonts w:ascii="Times New Roman" w:eastAsia="宋体" w:hAnsi="Times New Roman" w:cs="Times New Roman"/>
          <w:kern w:val="0"/>
          <w:sz w:val="20"/>
          <w:szCs w:val="20"/>
        </w:rPr>
      </w:pPr>
      <w:r w:rsidRPr="00651DA9">
        <w:rPr>
          <w:rFonts w:ascii="Times New Roman" w:eastAsia="宋体" w:hAnsi="Times New Roman" w:cs="Times New Roman" w:hint="eastAsia"/>
          <w:b/>
          <w:kern w:val="0"/>
          <w:sz w:val="20"/>
          <w:szCs w:val="24"/>
          <w:u w:val="single"/>
        </w:rPr>
        <w:t>[Option 3]</w:t>
      </w:r>
      <w:r w:rsidRPr="00651DA9">
        <w:rPr>
          <w:rFonts w:ascii="Times New Roman" w:eastAsia="宋体" w:hAnsi="Times New Roman" w:cs="Times New Roman" w:hint="eastAsia"/>
          <w:kern w:val="0"/>
          <w:sz w:val="20"/>
          <w:szCs w:val="24"/>
        </w:rPr>
        <w:t>: common RNTI which is similar to SI-RNTI.</w:t>
      </w:r>
    </w:p>
    <w:p w:rsidR="00651DA9" w:rsidRPr="00651DA9" w:rsidRDefault="00651DA9" w:rsidP="00651DA9">
      <w:pPr>
        <w:widowControl/>
        <w:spacing w:after="180"/>
        <w:jc w:val="left"/>
        <w:rPr>
          <w:rFonts w:ascii="Times New Roman" w:eastAsia="宋体" w:hAnsi="Times New Roman" w:cs="Times New Roman"/>
          <w:kern w:val="0"/>
          <w:sz w:val="20"/>
          <w:szCs w:val="24"/>
        </w:rPr>
      </w:pPr>
      <w:r w:rsidRPr="00651DA9">
        <w:rPr>
          <w:rFonts w:ascii="Times New Roman" w:eastAsia="宋体" w:hAnsi="Times New Roman" w:cs="Times New Roman" w:hint="eastAsia"/>
          <w:kern w:val="0"/>
          <w:sz w:val="20"/>
          <w:szCs w:val="24"/>
        </w:rPr>
        <w:t xml:space="preserve">If common RNTI is used, the UE has to decode all the </w:t>
      </w:r>
      <w:r w:rsidR="007E0F0C" w:rsidRPr="00651DA9">
        <w:rPr>
          <w:rFonts w:ascii="Times New Roman" w:eastAsia="宋体" w:hAnsi="Times New Roman" w:cs="Times New Roman" w:hint="eastAsia"/>
          <w:kern w:val="0"/>
          <w:sz w:val="20"/>
          <w:szCs w:val="24"/>
        </w:rPr>
        <w:t>PD</w:t>
      </w:r>
      <w:r w:rsidR="007E0F0C">
        <w:rPr>
          <w:rFonts w:ascii="Times New Roman" w:eastAsia="宋体" w:hAnsi="Times New Roman" w:cs="Times New Roman" w:hint="eastAsia"/>
          <w:kern w:val="0"/>
          <w:sz w:val="20"/>
          <w:szCs w:val="24"/>
        </w:rPr>
        <w:t>S</w:t>
      </w:r>
      <w:r w:rsidR="007E0F0C" w:rsidRPr="00651DA9">
        <w:rPr>
          <w:rFonts w:ascii="Times New Roman" w:eastAsia="宋体" w:hAnsi="Times New Roman" w:cs="Times New Roman" w:hint="eastAsia"/>
          <w:kern w:val="0"/>
          <w:sz w:val="20"/>
          <w:szCs w:val="24"/>
        </w:rPr>
        <w:t xml:space="preserve">CH </w:t>
      </w:r>
      <w:r w:rsidR="007E0F0C">
        <w:rPr>
          <w:rFonts w:ascii="Times New Roman" w:eastAsia="宋体" w:hAnsi="Times New Roman" w:cs="Times New Roman" w:hint="eastAsia"/>
          <w:kern w:val="0"/>
          <w:sz w:val="20"/>
          <w:szCs w:val="24"/>
        </w:rPr>
        <w:t xml:space="preserve">scheduled by the PDCCH </w:t>
      </w:r>
      <w:r w:rsidR="007E0F0C">
        <w:rPr>
          <w:rFonts w:ascii="Times New Roman" w:eastAsia="宋体" w:hAnsi="Times New Roman" w:cs="Times New Roman"/>
          <w:kern w:val="0"/>
          <w:sz w:val="20"/>
          <w:szCs w:val="24"/>
        </w:rPr>
        <w:t>addressed</w:t>
      </w:r>
      <w:r w:rsidR="007E0F0C">
        <w:rPr>
          <w:rFonts w:ascii="Times New Roman" w:eastAsia="宋体" w:hAnsi="Times New Roman" w:cs="Times New Roman" w:hint="eastAsia"/>
          <w:kern w:val="0"/>
          <w:sz w:val="20"/>
          <w:szCs w:val="24"/>
        </w:rPr>
        <w:t xml:space="preserve"> by the common RNTI </w:t>
      </w:r>
      <w:r w:rsidRPr="00651DA9">
        <w:rPr>
          <w:rFonts w:ascii="Times New Roman" w:eastAsia="宋体" w:hAnsi="Times New Roman" w:cs="Times New Roman" w:hint="eastAsia"/>
          <w:kern w:val="0"/>
          <w:sz w:val="20"/>
          <w:szCs w:val="24"/>
        </w:rPr>
        <w:t xml:space="preserve">during the window until </w:t>
      </w:r>
      <w:r w:rsidRPr="00651DA9">
        <w:rPr>
          <w:rFonts w:ascii="Times New Roman" w:eastAsia="宋体" w:hAnsi="Times New Roman" w:cs="Times New Roman"/>
          <w:kern w:val="0"/>
          <w:sz w:val="20"/>
          <w:szCs w:val="24"/>
        </w:rPr>
        <w:t xml:space="preserve">the </w:t>
      </w:r>
      <w:r w:rsidRPr="00651DA9">
        <w:rPr>
          <w:rFonts w:ascii="Times New Roman" w:eastAsia="宋体" w:hAnsi="Times New Roman" w:cs="Times New Roman" w:hint="eastAsia"/>
          <w:kern w:val="0"/>
          <w:sz w:val="20"/>
          <w:szCs w:val="24"/>
        </w:rPr>
        <w:t xml:space="preserve">transmission addressing this UE has been detected successfully. From the UE perspective, it is </w:t>
      </w:r>
      <w:r w:rsidR="00C46827">
        <w:rPr>
          <w:rFonts w:ascii="Times New Roman" w:eastAsia="宋体" w:hAnsi="Times New Roman" w:cs="Times New Roman" w:hint="eastAsia"/>
          <w:kern w:val="0"/>
          <w:sz w:val="20"/>
          <w:szCs w:val="24"/>
        </w:rPr>
        <w:t xml:space="preserve">of </w:t>
      </w:r>
      <w:r w:rsidRPr="00651DA9">
        <w:rPr>
          <w:rFonts w:ascii="Times New Roman" w:eastAsia="宋体" w:hAnsi="Times New Roman" w:cs="Times New Roman" w:hint="eastAsia"/>
          <w:kern w:val="0"/>
          <w:sz w:val="20"/>
          <w:szCs w:val="24"/>
        </w:rPr>
        <w:t xml:space="preserve">low efficiency and </w:t>
      </w:r>
      <w:r w:rsidR="00C46827">
        <w:rPr>
          <w:rFonts w:ascii="Times New Roman" w:eastAsia="宋体" w:hAnsi="Times New Roman" w:cs="Times New Roman" w:hint="eastAsia"/>
          <w:kern w:val="0"/>
          <w:sz w:val="20"/>
          <w:szCs w:val="24"/>
        </w:rPr>
        <w:t xml:space="preserve">causing high </w:t>
      </w:r>
      <w:r w:rsidRPr="00651DA9">
        <w:rPr>
          <w:rFonts w:ascii="Times New Roman" w:eastAsia="宋体" w:hAnsi="Times New Roman" w:cs="Times New Roman" w:hint="eastAsia"/>
          <w:kern w:val="0"/>
          <w:sz w:val="20"/>
          <w:szCs w:val="24"/>
        </w:rPr>
        <w:t xml:space="preserve">power consuming. So, </w:t>
      </w:r>
      <w:r w:rsidR="00C04077">
        <w:rPr>
          <w:rFonts w:ascii="Times New Roman" w:eastAsia="宋体" w:hAnsi="Times New Roman" w:cs="Times New Roman" w:hint="eastAsia"/>
          <w:kern w:val="0"/>
          <w:sz w:val="20"/>
          <w:szCs w:val="24"/>
        </w:rPr>
        <w:t>O</w:t>
      </w:r>
      <w:r w:rsidRPr="00651DA9">
        <w:rPr>
          <w:rFonts w:ascii="Times New Roman" w:eastAsia="宋体" w:hAnsi="Times New Roman" w:cs="Times New Roman" w:hint="eastAsia"/>
          <w:kern w:val="0"/>
          <w:sz w:val="20"/>
          <w:szCs w:val="24"/>
        </w:rPr>
        <w:t xml:space="preserve">ption 3 </w:t>
      </w:r>
      <w:r w:rsidR="00951F7B">
        <w:rPr>
          <w:rFonts w:ascii="Times New Roman" w:eastAsia="宋体" w:hAnsi="Times New Roman" w:cs="Times New Roman" w:hint="eastAsia"/>
          <w:kern w:val="0"/>
          <w:sz w:val="20"/>
          <w:szCs w:val="24"/>
        </w:rPr>
        <w:t>can be excluded</w:t>
      </w:r>
      <w:r w:rsidRPr="00651DA9">
        <w:rPr>
          <w:rFonts w:ascii="Times New Roman" w:eastAsia="宋体" w:hAnsi="Times New Roman" w:cs="Times New Roman" w:hint="eastAsia"/>
          <w:kern w:val="0"/>
          <w:sz w:val="20"/>
          <w:szCs w:val="24"/>
        </w:rPr>
        <w:t xml:space="preserve">. For the remaining 2 options, it highly depends on the conclusion of Proposal 2. </w:t>
      </w:r>
      <w:r w:rsidR="00D51EFB">
        <w:rPr>
          <w:rFonts w:ascii="Times New Roman" w:eastAsia="宋体" w:hAnsi="Times New Roman" w:cs="Times New Roman" w:hint="eastAsia"/>
          <w:kern w:val="0"/>
          <w:sz w:val="20"/>
          <w:szCs w:val="24"/>
        </w:rPr>
        <w:t xml:space="preserve">If option 2 is agreed, i.e. </w:t>
      </w:r>
      <w:r w:rsidRPr="00651DA9">
        <w:rPr>
          <w:rFonts w:ascii="Times New Roman" w:eastAsia="宋体" w:hAnsi="Times New Roman" w:cs="Times New Roman" w:hint="eastAsia"/>
          <w:kern w:val="0"/>
          <w:sz w:val="20"/>
          <w:szCs w:val="24"/>
        </w:rPr>
        <w:t>broadcast signaling</w:t>
      </w:r>
      <w:r w:rsidR="00CC512C">
        <w:rPr>
          <w:rFonts w:ascii="Times New Roman" w:eastAsia="宋体" w:hAnsi="Times New Roman" w:cs="Times New Roman" w:hint="eastAsia"/>
          <w:kern w:val="0"/>
          <w:sz w:val="20"/>
          <w:szCs w:val="24"/>
        </w:rPr>
        <w:t xml:space="preserve"> for CB-Msg3</w:t>
      </w:r>
      <w:r w:rsidRPr="00651DA9">
        <w:rPr>
          <w:rFonts w:ascii="Times New Roman" w:eastAsia="宋体" w:hAnsi="Times New Roman" w:cs="Times New Roman" w:hint="eastAsia"/>
          <w:kern w:val="0"/>
          <w:sz w:val="20"/>
          <w:szCs w:val="24"/>
        </w:rPr>
        <w:t xml:space="preserve"> is agreed, the resource for CB-Msg3 transmission without Msg1/RAR is </w:t>
      </w:r>
      <w:r w:rsidR="0098030F">
        <w:rPr>
          <w:rFonts w:ascii="Times New Roman" w:eastAsia="宋体" w:hAnsi="Times New Roman" w:cs="Times New Roman" w:hint="eastAsia"/>
          <w:kern w:val="0"/>
          <w:sz w:val="20"/>
          <w:szCs w:val="24"/>
        </w:rPr>
        <w:t>configured</w:t>
      </w:r>
      <w:r w:rsidR="0098030F" w:rsidRPr="00651DA9">
        <w:rPr>
          <w:rFonts w:ascii="Times New Roman" w:eastAsia="宋体" w:hAnsi="Times New Roman" w:cs="Times New Roman" w:hint="eastAsia"/>
          <w:kern w:val="0"/>
          <w:sz w:val="20"/>
          <w:szCs w:val="24"/>
        </w:rPr>
        <w:t xml:space="preserve"> </w:t>
      </w:r>
      <w:r w:rsidRPr="00651DA9">
        <w:rPr>
          <w:rFonts w:ascii="Times New Roman" w:eastAsia="宋体" w:hAnsi="Times New Roman" w:cs="Times New Roman" w:hint="eastAsia"/>
          <w:kern w:val="0"/>
          <w:sz w:val="20"/>
          <w:szCs w:val="24"/>
        </w:rPr>
        <w:t xml:space="preserve">for all the UEs which intend for the uplink </w:t>
      </w:r>
      <w:r w:rsidRPr="00651DA9">
        <w:rPr>
          <w:rFonts w:ascii="Times New Roman" w:eastAsia="宋体" w:hAnsi="Times New Roman" w:cs="Times New Roman"/>
          <w:kern w:val="0"/>
          <w:sz w:val="20"/>
          <w:szCs w:val="24"/>
        </w:rPr>
        <w:t>transmission</w:t>
      </w:r>
      <w:r w:rsidR="0098030F">
        <w:rPr>
          <w:rFonts w:ascii="Times New Roman" w:eastAsia="宋体" w:hAnsi="Times New Roman" w:cs="Times New Roman" w:hint="eastAsia"/>
          <w:kern w:val="0"/>
          <w:sz w:val="20"/>
          <w:szCs w:val="24"/>
        </w:rPr>
        <w:t>,</w:t>
      </w:r>
      <w:r w:rsidRPr="00651DA9">
        <w:rPr>
          <w:rFonts w:ascii="Times New Roman" w:eastAsia="宋体" w:hAnsi="Times New Roman" w:cs="Times New Roman" w:hint="eastAsia"/>
          <w:kern w:val="0"/>
          <w:sz w:val="20"/>
          <w:szCs w:val="24"/>
        </w:rPr>
        <w:t xml:space="preserve"> and the network is not aware which UE initiates </w:t>
      </w:r>
      <w:r w:rsidRPr="00651DA9">
        <w:rPr>
          <w:rFonts w:ascii="Times New Roman" w:eastAsia="宋体" w:hAnsi="Times New Roman" w:cs="Times New Roman"/>
          <w:kern w:val="0"/>
          <w:sz w:val="20"/>
          <w:szCs w:val="24"/>
        </w:rPr>
        <w:t>the</w:t>
      </w:r>
      <w:r w:rsidRPr="00651DA9">
        <w:rPr>
          <w:rFonts w:ascii="Times New Roman" w:eastAsia="宋体" w:hAnsi="Times New Roman" w:cs="Times New Roman" w:hint="eastAsia"/>
          <w:kern w:val="0"/>
          <w:sz w:val="20"/>
          <w:szCs w:val="24"/>
        </w:rPr>
        <w:t xml:space="preserve"> transmission</w:t>
      </w:r>
      <w:r w:rsidR="007E0F0C">
        <w:rPr>
          <w:rFonts w:ascii="Times New Roman" w:eastAsia="宋体" w:hAnsi="Times New Roman" w:cs="Times New Roman" w:hint="eastAsia"/>
          <w:kern w:val="0"/>
          <w:sz w:val="20"/>
          <w:szCs w:val="24"/>
        </w:rPr>
        <w:t xml:space="preserve"> if the UE is in RRC IDLE without suspend</w:t>
      </w:r>
      <w:r w:rsidRPr="00651DA9">
        <w:rPr>
          <w:rFonts w:ascii="Times New Roman" w:eastAsia="宋体" w:hAnsi="Times New Roman" w:cs="Times New Roman" w:hint="eastAsia"/>
          <w:kern w:val="0"/>
          <w:sz w:val="20"/>
          <w:szCs w:val="24"/>
        </w:rPr>
        <w:t xml:space="preserve">. With </w:t>
      </w:r>
      <w:r w:rsidRPr="00651DA9">
        <w:rPr>
          <w:rFonts w:ascii="Times New Roman" w:eastAsia="宋体" w:hAnsi="Times New Roman" w:cs="Times New Roman"/>
          <w:kern w:val="0"/>
          <w:sz w:val="20"/>
          <w:szCs w:val="24"/>
        </w:rPr>
        <w:t>inspiration from</w:t>
      </w:r>
      <w:r w:rsidRPr="00651DA9">
        <w:rPr>
          <w:rFonts w:ascii="Times New Roman" w:eastAsia="宋体" w:hAnsi="Times New Roman" w:cs="Times New Roman" w:hint="eastAsia"/>
          <w:kern w:val="0"/>
          <w:sz w:val="20"/>
          <w:szCs w:val="24"/>
        </w:rPr>
        <w:t xml:space="preserve"> RA-RNTI, </w:t>
      </w:r>
      <w:r w:rsidR="00C04077">
        <w:rPr>
          <w:rFonts w:ascii="Times New Roman" w:eastAsia="宋体" w:hAnsi="Times New Roman" w:cs="Times New Roman" w:hint="eastAsia"/>
          <w:kern w:val="0"/>
          <w:sz w:val="20"/>
          <w:szCs w:val="24"/>
        </w:rPr>
        <w:t>O</w:t>
      </w:r>
      <w:r w:rsidRPr="00651DA9">
        <w:rPr>
          <w:rFonts w:ascii="Times New Roman" w:eastAsia="宋体" w:hAnsi="Times New Roman" w:cs="Times New Roman" w:hint="eastAsia"/>
          <w:kern w:val="0"/>
          <w:sz w:val="20"/>
          <w:szCs w:val="24"/>
        </w:rPr>
        <w:t xml:space="preserve">ption 2 can be adopted. That is, RNTI can be </w:t>
      </w:r>
      <w:r w:rsidRPr="00651DA9">
        <w:rPr>
          <w:rFonts w:ascii="Times New Roman" w:eastAsia="宋体" w:hAnsi="Times New Roman" w:cs="Times New Roman"/>
          <w:kern w:val="0"/>
          <w:sz w:val="20"/>
          <w:szCs w:val="24"/>
        </w:rPr>
        <w:t>calculate</w:t>
      </w:r>
      <w:r w:rsidRPr="00651DA9">
        <w:rPr>
          <w:rFonts w:ascii="Times New Roman" w:eastAsia="宋体" w:hAnsi="Times New Roman" w:cs="Times New Roman" w:hint="eastAsia"/>
          <w:kern w:val="0"/>
          <w:sz w:val="20"/>
          <w:szCs w:val="24"/>
        </w:rPr>
        <w:t xml:space="preserve">d by UE and the network according to the resources used by the UE. </w:t>
      </w:r>
      <w:r w:rsidR="00CA54C2">
        <w:rPr>
          <w:rFonts w:ascii="Times New Roman" w:eastAsia="宋体" w:hAnsi="Times New Roman" w:cs="Times New Roman" w:hint="eastAsia"/>
          <w:kern w:val="0"/>
          <w:sz w:val="20"/>
          <w:szCs w:val="24"/>
        </w:rPr>
        <w:t xml:space="preserve">. However, this also depends on the detailed physical resource structure in the pool of common resources </w:t>
      </w:r>
      <w:r w:rsidR="00CA54C2">
        <w:rPr>
          <w:rFonts w:ascii="Times New Roman" w:eastAsia="宋体" w:hAnsi="Times New Roman" w:cs="Times New Roman"/>
          <w:kern w:val="0"/>
          <w:sz w:val="20"/>
          <w:szCs w:val="24"/>
        </w:rPr>
        <w:t>configured</w:t>
      </w:r>
      <w:r w:rsidR="00CA54C2">
        <w:rPr>
          <w:rFonts w:ascii="Times New Roman" w:eastAsia="宋体" w:hAnsi="Times New Roman" w:cs="Times New Roman" w:hint="eastAsia"/>
          <w:kern w:val="0"/>
          <w:sz w:val="20"/>
          <w:szCs w:val="24"/>
        </w:rPr>
        <w:t>, and thus can only be concluded after the resource configuration design concluded by RAN1.</w:t>
      </w:r>
    </w:p>
    <w:p w:rsidR="00651DA9" w:rsidRPr="00651DA9" w:rsidRDefault="00651DA9" w:rsidP="00651DA9">
      <w:pPr>
        <w:widowControl/>
        <w:spacing w:after="180"/>
        <w:jc w:val="left"/>
        <w:rPr>
          <w:rFonts w:ascii="Times New Roman" w:eastAsia="宋体" w:hAnsi="Times New Roman" w:cs="Times New Roman"/>
          <w:b/>
          <w:kern w:val="0"/>
          <w:sz w:val="20"/>
          <w:szCs w:val="24"/>
        </w:rPr>
      </w:pPr>
      <w:r w:rsidRPr="00651DA9">
        <w:rPr>
          <w:rFonts w:ascii="Times New Roman" w:eastAsia="宋体" w:hAnsi="Times New Roman" w:cs="Times New Roman" w:hint="eastAsia"/>
          <w:b/>
          <w:kern w:val="0"/>
          <w:sz w:val="20"/>
          <w:szCs w:val="24"/>
        </w:rPr>
        <w:t xml:space="preserve">Proposal </w:t>
      </w:r>
      <w:r w:rsidR="00D05572">
        <w:rPr>
          <w:rFonts w:ascii="Times New Roman" w:eastAsia="宋体" w:hAnsi="Times New Roman" w:cs="Times New Roman" w:hint="eastAsia"/>
          <w:b/>
          <w:kern w:val="0"/>
          <w:sz w:val="20"/>
          <w:szCs w:val="24"/>
        </w:rPr>
        <w:t>3</w:t>
      </w:r>
      <w:r w:rsidRPr="00651DA9">
        <w:rPr>
          <w:rFonts w:ascii="Times New Roman" w:eastAsia="宋体" w:hAnsi="Times New Roman" w:cs="Times New Roman" w:hint="eastAsia"/>
          <w:b/>
          <w:kern w:val="0"/>
          <w:sz w:val="20"/>
          <w:szCs w:val="24"/>
        </w:rPr>
        <w:t xml:space="preserve">: For RNTI calculation, RNTI can be </w:t>
      </w:r>
      <w:r w:rsidRPr="00651DA9">
        <w:rPr>
          <w:rFonts w:ascii="Times New Roman" w:eastAsia="宋体" w:hAnsi="Times New Roman" w:cs="Times New Roman"/>
          <w:b/>
          <w:kern w:val="0"/>
          <w:sz w:val="20"/>
          <w:szCs w:val="24"/>
        </w:rPr>
        <w:t>calculate</w:t>
      </w:r>
      <w:r w:rsidRPr="00651DA9">
        <w:rPr>
          <w:rFonts w:ascii="Times New Roman" w:eastAsia="宋体" w:hAnsi="Times New Roman" w:cs="Times New Roman" w:hint="eastAsia"/>
          <w:b/>
          <w:kern w:val="0"/>
          <w:sz w:val="20"/>
          <w:szCs w:val="24"/>
        </w:rPr>
        <w:t>d by UE and network according to the resources used by the UE</w:t>
      </w:r>
      <w:r w:rsidR="000436A1">
        <w:rPr>
          <w:rFonts w:ascii="Times New Roman" w:eastAsia="宋体" w:hAnsi="Times New Roman" w:cs="Times New Roman" w:hint="eastAsia"/>
          <w:b/>
          <w:kern w:val="0"/>
          <w:sz w:val="20"/>
          <w:szCs w:val="24"/>
        </w:rPr>
        <w:t xml:space="preserve"> (</w:t>
      </w:r>
      <w:r w:rsidR="00575CD1">
        <w:rPr>
          <w:rFonts w:ascii="Times New Roman" w:eastAsia="宋体" w:hAnsi="Times New Roman" w:cs="Times New Roman" w:hint="eastAsia"/>
          <w:b/>
          <w:kern w:val="0"/>
          <w:sz w:val="20"/>
          <w:szCs w:val="24"/>
        </w:rPr>
        <w:t>which is similar to RA-RNTI</w:t>
      </w:r>
      <w:r w:rsidR="000436A1">
        <w:rPr>
          <w:rFonts w:ascii="Times New Roman" w:eastAsia="宋体" w:hAnsi="Times New Roman" w:cs="Times New Roman" w:hint="eastAsia"/>
          <w:b/>
          <w:kern w:val="0"/>
          <w:sz w:val="20"/>
          <w:szCs w:val="24"/>
        </w:rPr>
        <w:t>),</w:t>
      </w:r>
      <w:r w:rsidR="00575CD1">
        <w:rPr>
          <w:rFonts w:ascii="Times New Roman" w:eastAsia="宋体" w:hAnsi="Times New Roman" w:cs="Times New Roman" w:hint="eastAsia"/>
          <w:b/>
          <w:kern w:val="0"/>
          <w:sz w:val="20"/>
          <w:szCs w:val="24"/>
        </w:rPr>
        <w:t xml:space="preserve"> if </w:t>
      </w:r>
      <w:r w:rsidR="00575CD1">
        <w:rPr>
          <w:rFonts w:ascii="Times New Roman" w:eastAsia="宋体" w:hAnsi="Times New Roman" w:cs="Times New Roman" w:hint="eastAsia"/>
          <w:b/>
          <w:kern w:val="0"/>
          <w:sz w:val="20"/>
          <w:szCs w:val="24"/>
          <w:lang w:val="en-GB"/>
        </w:rPr>
        <w:t>br</w:t>
      </w:r>
      <w:r w:rsidR="00575CD1" w:rsidRPr="00651DA9">
        <w:rPr>
          <w:rFonts w:ascii="Times New Roman" w:eastAsia="宋体" w:hAnsi="Times New Roman" w:cs="Times New Roman" w:hint="eastAsia"/>
          <w:b/>
          <w:kern w:val="0"/>
          <w:sz w:val="20"/>
          <w:szCs w:val="24"/>
          <w:lang w:val="en-GB" w:eastAsia="en-US"/>
        </w:rPr>
        <w:t xml:space="preserve">oadcast </w:t>
      </w:r>
      <w:r w:rsidR="00575CD1" w:rsidRPr="00651DA9">
        <w:rPr>
          <w:rFonts w:ascii="Times New Roman" w:eastAsia="宋体" w:hAnsi="Times New Roman" w:cs="Times New Roman"/>
          <w:b/>
          <w:kern w:val="0"/>
          <w:sz w:val="20"/>
          <w:szCs w:val="24"/>
          <w:lang w:val="en-GB" w:eastAsia="en-US"/>
        </w:rPr>
        <w:t>signalling</w:t>
      </w:r>
      <w:r w:rsidR="00575CD1" w:rsidRPr="00651DA9">
        <w:rPr>
          <w:rFonts w:ascii="Times New Roman" w:eastAsia="宋体" w:hAnsi="Times New Roman" w:cs="Times New Roman" w:hint="eastAsia"/>
          <w:b/>
          <w:kern w:val="0"/>
          <w:sz w:val="20"/>
          <w:szCs w:val="24"/>
          <w:lang w:val="en-GB" w:eastAsia="en-US"/>
        </w:rPr>
        <w:t xml:space="preserve"> </w:t>
      </w:r>
      <w:r w:rsidR="00575CD1">
        <w:rPr>
          <w:rFonts w:ascii="Times New Roman" w:eastAsia="宋体" w:hAnsi="Times New Roman" w:cs="Times New Roman" w:hint="eastAsia"/>
          <w:b/>
          <w:kern w:val="0"/>
          <w:sz w:val="20"/>
          <w:szCs w:val="24"/>
          <w:lang w:val="en-GB"/>
        </w:rPr>
        <w:t>is used to deliver the CB-Msg3 configuration.</w:t>
      </w:r>
    </w:p>
    <w:p w:rsidR="00651DA9" w:rsidRPr="00651DA9" w:rsidRDefault="00651DA9" w:rsidP="007D7042">
      <w:pPr>
        <w:keepNext/>
        <w:widowControl/>
        <w:spacing w:after="180"/>
        <w:ind w:left="1242" w:hangingChars="621" w:hanging="1242"/>
        <w:jc w:val="left"/>
        <w:outlineLvl w:val="2"/>
        <w:rPr>
          <w:rFonts w:ascii="Arial" w:eastAsia="宋体" w:hAnsi="Arial" w:cs="Arial"/>
          <w:bCs/>
          <w:kern w:val="0"/>
          <w:sz w:val="20"/>
          <w:szCs w:val="20"/>
        </w:rPr>
      </w:pPr>
      <w:r w:rsidRPr="00651DA9">
        <w:rPr>
          <w:rFonts w:ascii="Arial" w:eastAsia="宋体" w:hAnsi="Arial" w:cs="Arial" w:hint="eastAsia"/>
          <w:bCs/>
          <w:kern w:val="0"/>
          <w:sz w:val="20"/>
          <w:szCs w:val="20"/>
        </w:rPr>
        <w:t>2.</w:t>
      </w:r>
      <w:r w:rsidR="00DB4E8D">
        <w:rPr>
          <w:rFonts w:ascii="Arial" w:eastAsia="宋体" w:hAnsi="Arial" w:cs="Arial" w:hint="eastAsia"/>
          <w:bCs/>
          <w:kern w:val="0"/>
          <w:sz w:val="20"/>
          <w:szCs w:val="20"/>
        </w:rPr>
        <w:t>3</w:t>
      </w:r>
      <w:r w:rsidRPr="00651DA9">
        <w:rPr>
          <w:rFonts w:ascii="Arial" w:eastAsia="宋体" w:hAnsi="Arial" w:cs="Arial" w:hint="eastAsia"/>
          <w:bCs/>
          <w:kern w:val="0"/>
          <w:sz w:val="20"/>
          <w:szCs w:val="20"/>
        </w:rPr>
        <w:t>.</w:t>
      </w:r>
      <w:r w:rsidR="0054412C">
        <w:rPr>
          <w:rFonts w:ascii="Arial" w:eastAsia="宋体" w:hAnsi="Arial" w:cs="Arial" w:hint="eastAsia"/>
          <w:bCs/>
          <w:kern w:val="0"/>
          <w:sz w:val="20"/>
          <w:szCs w:val="20"/>
        </w:rPr>
        <w:t>3</w:t>
      </w:r>
      <w:r w:rsidRPr="00651DA9">
        <w:rPr>
          <w:rFonts w:ascii="Arial" w:eastAsia="宋体" w:hAnsi="Arial" w:cs="Arial" w:hint="eastAsia"/>
          <w:bCs/>
          <w:kern w:val="0"/>
          <w:sz w:val="20"/>
          <w:szCs w:val="20"/>
        </w:rPr>
        <w:tab/>
      </w:r>
      <w:r w:rsidRPr="00651DA9">
        <w:rPr>
          <w:rFonts w:ascii="Arial" w:eastAsia="宋体" w:hAnsi="Arial" w:cs="Arial"/>
          <w:bCs/>
          <w:kern w:val="0"/>
          <w:sz w:val="20"/>
          <w:szCs w:val="20"/>
        </w:rPr>
        <w:t>Efficient delivery of msg4/</w:t>
      </w:r>
      <w:proofErr w:type="spellStart"/>
      <w:r w:rsidRPr="00651DA9">
        <w:rPr>
          <w:rFonts w:ascii="Arial" w:eastAsia="宋体" w:hAnsi="Arial" w:cs="Arial"/>
          <w:bCs/>
          <w:kern w:val="0"/>
          <w:sz w:val="20"/>
          <w:szCs w:val="20"/>
        </w:rPr>
        <w:t>RRCEarlyDataComplete</w:t>
      </w:r>
      <w:proofErr w:type="spellEnd"/>
    </w:p>
    <w:p w:rsidR="00651DA9" w:rsidRPr="006B1BAB" w:rsidRDefault="00651DA9" w:rsidP="00254C69">
      <w:pPr>
        <w:widowControl/>
        <w:spacing w:after="180"/>
        <w:jc w:val="left"/>
        <w:rPr>
          <w:rFonts w:ascii="Times New Roman" w:hAnsi="Times New Roman" w:cs="Times New Roman"/>
          <w:b/>
          <w:kern w:val="0"/>
          <w:sz w:val="20"/>
          <w:szCs w:val="24"/>
          <w:u w:val="single"/>
        </w:rPr>
      </w:pPr>
      <w:r w:rsidRPr="00651DA9">
        <w:rPr>
          <w:rFonts w:ascii="Times New Roman" w:eastAsia="MS Mincho" w:hAnsi="Times New Roman" w:cs="Times New Roman" w:hint="eastAsia"/>
          <w:noProof/>
          <w:kern w:val="0"/>
          <w:sz w:val="20"/>
          <w:szCs w:val="20"/>
          <w:lang w:eastAsia="en-US"/>
        </w:rPr>
        <w:t xml:space="preserve">How to deliver msg4/RRCEarlyDataComplete mainly depends on the configuration signaling and </w:t>
      </w:r>
      <w:r w:rsidRPr="00651DA9">
        <w:rPr>
          <w:rFonts w:ascii="Times New Roman" w:eastAsia="MS Mincho" w:hAnsi="Times New Roman" w:cs="Times New Roman"/>
          <w:noProof/>
          <w:kern w:val="0"/>
          <w:sz w:val="20"/>
          <w:szCs w:val="20"/>
          <w:lang w:eastAsia="en-US"/>
        </w:rPr>
        <w:t>the</w:t>
      </w:r>
      <w:r w:rsidRPr="00651DA9">
        <w:rPr>
          <w:rFonts w:ascii="Times New Roman" w:eastAsia="MS Mincho" w:hAnsi="Times New Roman" w:cs="Times New Roman" w:hint="eastAsia"/>
          <w:noProof/>
          <w:kern w:val="0"/>
          <w:sz w:val="20"/>
          <w:szCs w:val="20"/>
          <w:lang w:eastAsia="en-US"/>
        </w:rPr>
        <w:t xml:space="preserve"> contention resolution scheme. </w:t>
      </w:r>
      <w:r w:rsidR="00254C69">
        <w:rPr>
          <w:rFonts w:ascii="Times New Roman" w:eastAsia="MS Mincho" w:hAnsi="Times New Roman" w:cs="Times New Roman" w:hint="eastAsia"/>
          <w:noProof/>
          <w:kern w:val="0"/>
          <w:sz w:val="20"/>
          <w:szCs w:val="20"/>
          <w:lang w:eastAsia="en-US"/>
        </w:rPr>
        <w:t>In the following, we discuss the solution</w:t>
      </w:r>
      <w:r w:rsidR="006B1BAB">
        <w:rPr>
          <w:rFonts w:ascii="Times New Roman" w:eastAsia="MS Mincho" w:hAnsi="Times New Roman" w:cs="Times New Roman" w:hint="eastAsia"/>
          <w:noProof/>
          <w:kern w:val="0"/>
          <w:sz w:val="20"/>
          <w:szCs w:val="20"/>
          <w:lang w:eastAsia="en-US"/>
        </w:rPr>
        <w:t xml:space="preserve">s assuming Proposal 2 is agreed, i.e., </w:t>
      </w:r>
      <w:r w:rsidR="006B1BAB">
        <w:rPr>
          <w:rFonts w:ascii="Times New Roman" w:eastAsia="MS Mincho" w:hAnsi="Times New Roman" w:cs="Times New Roman" w:hint="eastAsia"/>
          <w:noProof/>
          <w:kern w:val="0"/>
          <w:sz w:val="20"/>
          <w:szCs w:val="20"/>
        </w:rPr>
        <w:t>b</w:t>
      </w:r>
      <w:r w:rsidR="006B1BAB" w:rsidRPr="006B1BAB">
        <w:rPr>
          <w:rFonts w:ascii="Times New Roman" w:eastAsia="MS Mincho" w:hAnsi="Times New Roman" w:cs="Times New Roman" w:hint="eastAsia"/>
          <w:noProof/>
          <w:kern w:val="0"/>
          <w:sz w:val="20"/>
          <w:szCs w:val="20"/>
          <w:lang w:eastAsia="en-US"/>
        </w:rPr>
        <w:t xml:space="preserve">roadcast </w:t>
      </w:r>
      <w:r w:rsidR="006B1BAB" w:rsidRPr="006B1BAB">
        <w:rPr>
          <w:rFonts w:ascii="Times New Roman" w:eastAsia="MS Mincho" w:hAnsi="Times New Roman" w:cs="Times New Roman"/>
          <w:noProof/>
          <w:kern w:val="0"/>
          <w:sz w:val="20"/>
          <w:szCs w:val="20"/>
          <w:lang w:eastAsia="en-US"/>
        </w:rPr>
        <w:t>signalling</w:t>
      </w:r>
      <w:r w:rsidR="006B1BAB" w:rsidRPr="006B1BAB">
        <w:rPr>
          <w:rFonts w:ascii="Times New Roman" w:eastAsia="MS Mincho" w:hAnsi="Times New Roman" w:cs="Times New Roman" w:hint="eastAsia"/>
          <w:noProof/>
          <w:kern w:val="0"/>
          <w:sz w:val="20"/>
          <w:szCs w:val="20"/>
          <w:lang w:eastAsia="en-US"/>
        </w:rPr>
        <w:t xml:space="preserve"> is used to deliver the CB-Msg3 configuration.</w:t>
      </w:r>
    </w:p>
    <w:p w:rsidR="00651DA9" w:rsidRPr="00651DA9" w:rsidRDefault="00651DA9" w:rsidP="00651DA9">
      <w:pPr>
        <w:widowControl/>
        <w:spacing w:after="180"/>
        <w:jc w:val="left"/>
        <w:rPr>
          <w:rFonts w:ascii="Times New Roman" w:eastAsia="MS Mincho" w:hAnsi="Times New Roman" w:cs="Times New Roman"/>
          <w:noProof/>
          <w:kern w:val="0"/>
          <w:sz w:val="20"/>
          <w:szCs w:val="20"/>
          <w:lang w:eastAsia="en-US"/>
        </w:rPr>
      </w:pPr>
      <w:r w:rsidRPr="00651DA9">
        <w:rPr>
          <w:rFonts w:ascii="Times New Roman" w:eastAsia="MS Mincho" w:hAnsi="Times New Roman" w:cs="Times New Roman" w:hint="eastAsia"/>
          <w:noProof/>
          <w:kern w:val="0"/>
          <w:sz w:val="20"/>
          <w:szCs w:val="20"/>
          <w:lang w:eastAsia="en-US"/>
        </w:rPr>
        <w:t xml:space="preserve">In broadcast signaling based </w:t>
      </w:r>
      <w:r w:rsidR="00D058B7">
        <w:rPr>
          <w:rFonts w:ascii="Times New Roman" w:eastAsia="MS Mincho" w:hAnsi="Times New Roman" w:cs="Times New Roman" w:hint="eastAsia"/>
          <w:noProof/>
          <w:kern w:val="0"/>
          <w:sz w:val="20"/>
          <w:szCs w:val="20"/>
          <w:lang w:eastAsia="en-US"/>
        </w:rPr>
        <w:t>CB-Msg3</w:t>
      </w:r>
      <w:r w:rsidRPr="00651DA9">
        <w:rPr>
          <w:rFonts w:ascii="Times New Roman" w:eastAsia="MS Mincho" w:hAnsi="Times New Roman" w:cs="Times New Roman" w:hint="eastAsia"/>
          <w:noProof/>
          <w:kern w:val="0"/>
          <w:sz w:val="20"/>
          <w:szCs w:val="20"/>
          <w:lang w:eastAsia="en-US"/>
        </w:rPr>
        <w:t xml:space="preserve"> mechinism, as in RACH proceudre, </w:t>
      </w:r>
      <w:r w:rsidRPr="00651DA9">
        <w:rPr>
          <w:rFonts w:ascii="Times New Roman" w:eastAsia="MS Mincho" w:hAnsi="Times New Roman" w:cs="Times New Roman"/>
          <w:noProof/>
          <w:kern w:val="0"/>
          <w:sz w:val="20"/>
          <w:szCs w:val="20"/>
          <w:lang w:eastAsia="en-US"/>
        </w:rPr>
        <w:t>the</w:t>
      </w:r>
      <w:r w:rsidRPr="00651DA9">
        <w:rPr>
          <w:rFonts w:ascii="Times New Roman" w:eastAsia="MS Mincho" w:hAnsi="Times New Roman" w:cs="Times New Roman" w:hint="eastAsia"/>
          <w:noProof/>
          <w:kern w:val="0"/>
          <w:sz w:val="20"/>
          <w:szCs w:val="20"/>
          <w:lang w:eastAsia="en-US"/>
        </w:rPr>
        <w:t xml:space="preserve"> UE could autonomously calcuate an RNTI</w:t>
      </w:r>
      <w:r w:rsidR="009E6F5C">
        <w:rPr>
          <w:rFonts w:ascii="Times New Roman" w:eastAsia="MS Mincho" w:hAnsi="Times New Roman" w:cs="Times New Roman" w:hint="eastAsia"/>
          <w:noProof/>
          <w:kern w:val="0"/>
          <w:sz w:val="20"/>
          <w:szCs w:val="20"/>
        </w:rPr>
        <w:t xml:space="preserve"> as discussed in section 2.3.4</w:t>
      </w:r>
      <w:r w:rsidRPr="00651DA9">
        <w:rPr>
          <w:rFonts w:ascii="Times New Roman" w:eastAsia="MS Mincho" w:hAnsi="Times New Roman" w:cs="Times New Roman" w:hint="eastAsia"/>
          <w:noProof/>
          <w:kern w:val="0"/>
          <w:sz w:val="20"/>
          <w:szCs w:val="20"/>
          <w:lang w:eastAsia="en-US"/>
        </w:rPr>
        <w:t>. When the UE performs the UL transmissio</w:t>
      </w:r>
      <w:r w:rsidR="00D42269">
        <w:rPr>
          <w:rFonts w:ascii="Times New Roman" w:eastAsia="MS Mincho" w:hAnsi="Times New Roman" w:cs="Times New Roman" w:hint="eastAsia"/>
          <w:noProof/>
          <w:kern w:val="0"/>
          <w:sz w:val="20"/>
          <w:szCs w:val="20"/>
          <w:lang w:eastAsia="en-US"/>
        </w:rPr>
        <w:t>n, the UE could start one CB-</w:t>
      </w:r>
      <w:r w:rsidR="00D42269">
        <w:rPr>
          <w:rFonts w:ascii="Times New Roman" w:eastAsia="MS Mincho" w:hAnsi="Times New Roman" w:cs="Times New Roman" w:hint="eastAsia"/>
          <w:noProof/>
          <w:kern w:val="0"/>
          <w:sz w:val="20"/>
          <w:szCs w:val="20"/>
        </w:rPr>
        <w:t>Msg3</w:t>
      </w:r>
      <w:r w:rsidRPr="00651DA9">
        <w:rPr>
          <w:rFonts w:ascii="Times New Roman" w:eastAsia="MS Mincho" w:hAnsi="Times New Roman" w:cs="Times New Roman" w:hint="eastAsia"/>
          <w:noProof/>
          <w:kern w:val="0"/>
          <w:sz w:val="20"/>
          <w:szCs w:val="20"/>
          <w:lang w:eastAsia="en-US"/>
        </w:rPr>
        <w:t xml:space="preserve"> contention resolution window. Similar to </w:t>
      </w:r>
      <w:r w:rsidR="00D42269">
        <w:rPr>
          <w:rFonts w:ascii="Times New Roman" w:eastAsia="MS Mincho" w:hAnsi="Times New Roman" w:cs="Times New Roman" w:hint="eastAsia"/>
          <w:noProof/>
          <w:kern w:val="0"/>
          <w:sz w:val="20"/>
          <w:szCs w:val="20"/>
        </w:rPr>
        <w:t>M</w:t>
      </w:r>
      <w:r w:rsidRPr="00651DA9">
        <w:rPr>
          <w:rFonts w:ascii="Times New Roman" w:eastAsia="MS Mincho" w:hAnsi="Times New Roman" w:cs="Times New Roman" w:hint="eastAsia"/>
          <w:noProof/>
          <w:kern w:val="0"/>
          <w:sz w:val="20"/>
          <w:szCs w:val="20"/>
          <w:lang w:eastAsia="en-US"/>
        </w:rPr>
        <w:t>sg4 reception, the UE monitors the PDCCH scrambled by the CB-</w:t>
      </w:r>
      <w:r w:rsidR="00C04077">
        <w:rPr>
          <w:rFonts w:ascii="Times New Roman" w:eastAsia="MS Mincho" w:hAnsi="Times New Roman" w:cs="Times New Roman" w:hint="eastAsia"/>
          <w:noProof/>
          <w:kern w:val="0"/>
          <w:sz w:val="20"/>
          <w:szCs w:val="20"/>
        </w:rPr>
        <w:t>Msg3</w:t>
      </w:r>
      <w:r w:rsidRPr="00651DA9">
        <w:rPr>
          <w:rFonts w:ascii="Times New Roman" w:eastAsia="MS Mincho" w:hAnsi="Times New Roman" w:cs="Times New Roman" w:hint="eastAsia"/>
          <w:noProof/>
          <w:kern w:val="0"/>
          <w:sz w:val="20"/>
          <w:szCs w:val="20"/>
          <w:lang w:eastAsia="en-US"/>
        </w:rPr>
        <w:t>-RNTI. Then, in order for contenstion resolution, a CB-</w:t>
      </w:r>
      <w:r w:rsidR="00E201E3">
        <w:rPr>
          <w:rFonts w:ascii="Times New Roman" w:eastAsia="MS Mincho" w:hAnsi="Times New Roman" w:cs="Times New Roman" w:hint="eastAsia"/>
          <w:noProof/>
          <w:kern w:val="0"/>
          <w:sz w:val="20"/>
          <w:szCs w:val="20"/>
        </w:rPr>
        <w:t>Msg3</w:t>
      </w:r>
      <w:r w:rsidRPr="00651DA9">
        <w:rPr>
          <w:rFonts w:ascii="Times New Roman" w:eastAsia="MS Mincho" w:hAnsi="Times New Roman" w:cs="Times New Roman" w:hint="eastAsia"/>
          <w:noProof/>
          <w:kern w:val="0"/>
          <w:sz w:val="20"/>
          <w:szCs w:val="20"/>
          <w:lang w:eastAsia="en-US"/>
        </w:rPr>
        <w:t xml:space="preserve"> contention resolution MAC CE should be introduced and included in the DL message as a response to the UE. If </w:t>
      </w:r>
      <w:r w:rsidRPr="00651DA9">
        <w:rPr>
          <w:rFonts w:ascii="Times New Roman" w:eastAsia="MS Mincho" w:hAnsi="Times New Roman" w:cs="Times New Roman"/>
          <w:noProof/>
          <w:kern w:val="0"/>
          <w:sz w:val="20"/>
          <w:szCs w:val="20"/>
          <w:lang w:eastAsia="en-US"/>
        </w:rPr>
        <w:t>the</w:t>
      </w:r>
      <w:r w:rsidRPr="00651DA9">
        <w:rPr>
          <w:rFonts w:ascii="Times New Roman" w:eastAsia="MS Mincho" w:hAnsi="Times New Roman" w:cs="Times New Roman" w:hint="eastAsia"/>
          <w:noProof/>
          <w:kern w:val="0"/>
          <w:sz w:val="20"/>
          <w:szCs w:val="20"/>
          <w:lang w:eastAsia="en-US"/>
        </w:rPr>
        <w:t xml:space="preserve"> CB-</w:t>
      </w:r>
      <w:r w:rsidR="00F57B05">
        <w:rPr>
          <w:rFonts w:ascii="Times New Roman" w:eastAsia="MS Mincho" w:hAnsi="Times New Roman" w:cs="Times New Roman" w:hint="eastAsia"/>
          <w:noProof/>
          <w:kern w:val="0"/>
          <w:sz w:val="20"/>
          <w:szCs w:val="20"/>
        </w:rPr>
        <w:t>Msg3</w:t>
      </w:r>
      <w:r w:rsidRPr="00651DA9">
        <w:rPr>
          <w:rFonts w:ascii="Times New Roman" w:eastAsia="MS Mincho" w:hAnsi="Times New Roman" w:cs="Times New Roman" w:hint="eastAsia"/>
          <w:noProof/>
          <w:kern w:val="0"/>
          <w:sz w:val="20"/>
          <w:szCs w:val="20"/>
          <w:lang w:eastAsia="en-US"/>
        </w:rPr>
        <w:t xml:space="preserve"> contention resolution MAC CE is corresponds to the beginning part of the UL message (e.g. first 48 bits), the UE will consider the conention resolution for this CB-</w:t>
      </w:r>
      <w:r w:rsidR="00F57B05">
        <w:rPr>
          <w:rFonts w:ascii="Times New Roman" w:eastAsia="MS Mincho" w:hAnsi="Times New Roman" w:cs="Times New Roman" w:hint="eastAsia"/>
          <w:noProof/>
          <w:kern w:val="0"/>
          <w:sz w:val="20"/>
          <w:szCs w:val="20"/>
        </w:rPr>
        <w:t>Msg3</w:t>
      </w:r>
      <w:r w:rsidRPr="00651DA9">
        <w:rPr>
          <w:rFonts w:ascii="Times New Roman" w:eastAsia="MS Mincho" w:hAnsi="Times New Roman" w:cs="Times New Roman" w:hint="eastAsia"/>
          <w:noProof/>
          <w:kern w:val="0"/>
          <w:sz w:val="20"/>
          <w:szCs w:val="20"/>
          <w:lang w:eastAsia="en-US"/>
        </w:rPr>
        <w:t xml:space="preserve"> transmission is successful. If retransmision for UL message is indicated, the UE will perform retransmission of the UL message. If the CB-</w:t>
      </w:r>
      <w:r w:rsidR="00F57B05">
        <w:rPr>
          <w:rFonts w:ascii="Times New Roman" w:eastAsia="MS Mincho" w:hAnsi="Times New Roman" w:cs="Times New Roman" w:hint="eastAsia"/>
          <w:noProof/>
          <w:kern w:val="0"/>
          <w:sz w:val="20"/>
          <w:szCs w:val="20"/>
        </w:rPr>
        <w:t>Msg3</w:t>
      </w:r>
      <w:r w:rsidRPr="00651DA9">
        <w:rPr>
          <w:rFonts w:ascii="Times New Roman" w:eastAsia="MS Mincho" w:hAnsi="Times New Roman" w:cs="Times New Roman" w:hint="eastAsia"/>
          <w:noProof/>
          <w:kern w:val="0"/>
          <w:sz w:val="20"/>
          <w:szCs w:val="20"/>
          <w:lang w:eastAsia="en-US"/>
        </w:rPr>
        <w:t xml:space="preserve"> contention resolution window expires, the UE could re-attemp UL transmsision or fallback to RA-EDT.</w:t>
      </w:r>
    </w:p>
    <w:p w:rsidR="00651DA9" w:rsidRPr="00651DA9" w:rsidRDefault="00651DA9" w:rsidP="00651DA9">
      <w:pPr>
        <w:widowControl/>
        <w:spacing w:after="180"/>
        <w:jc w:val="left"/>
        <w:rPr>
          <w:rFonts w:ascii="Times New Roman" w:eastAsia="MS Mincho" w:hAnsi="Times New Roman" w:cs="Times New Roman"/>
          <w:b/>
          <w:bCs/>
          <w:noProof/>
          <w:kern w:val="0"/>
          <w:sz w:val="20"/>
          <w:szCs w:val="20"/>
          <w:lang w:eastAsia="en-US"/>
        </w:rPr>
      </w:pPr>
      <w:r w:rsidRPr="00651DA9">
        <w:rPr>
          <w:rFonts w:ascii="Times New Roman" w:eastAsia="MS Mincho" w:hAnsi="Times New Roman" w:cs="Times New Roman"/>
          <w:b/>
          <w:bCs/>
          <w:noProof/>
          <w:kern w:val="0"/>
          <w:sz w:val="20"/>
          <w:szCs w:val="20"/>
          <w:lang w:eastAsia="en-US"/>
        </w:rPr>
        <w:t xml:space="preserve">Proposal </w:t>
      </w:r>
      <w:r w:rsidR="00D05572">
        <w:rPr>
          <w:rFonts w:ascii="Times New Roman" w:eastAsia="宋体" w:hAnsi="Times New Roman" w:cs="Times New Roman" w:hint="eastAsia"/>
          <w:b/>
          <w:bCs/>
          <w:noProof/>
          <w:kern w:val="0"/>
          <w:sz w:val="20"/>
          <w:szCs w:val="20"/>
        </w:rPr>
        <w:t>4</w:t>
      </w:r>
      <w:r w:rsidRPr="00651DA9">
        <w:rPr>
          <w:rFonts w:ascii="Times New Roman" w:eastAsia="MS Mincho" w:hAnsi="Times New Roman" w:cs="Times New Roman"/>
          <w:b/>
          <w:bCs/>
          <w:noProof/>
          <w:kern w:val="0"/>
          <w:sz w:val="20"/>
          <w:szCs w:val="20"/>
          <w:lang w:eastAsia="en-US"/>
        </w:rPr>
        <w:t>: For broadcast signaling</w:t>
      </w:r>
      <w:r w:rsidRPr="00651DA9">
        <w:rPr>
          <w:rFonts w:ascii="Times New Roman" w:eastAsia="MS Mincho" w:hAnsi="Times New Roman" w:cs="Times New Roman" w:hint="eastAsia"/>
          <w:b/>
          <w:bCs/>
          <w:noProof/>
          <w:kern w:val="0"/>
          <w:sz w:val="20"/>
          <w:szCs w:val="20"/>
          <w:lang w:eastAsia="en-US"/>
        </w:rPr>
        <w:t xml:space="preserve"> based </w:t>
      </w:r>
      <w:r w:rsidR="00D058B7">
        <w:rPr>
          <w:rFonts w:ascii="Times New Roman" w:eastAsia="MS Mincho" w:hAnsi="Times New Roman" w:cs="Times New Roman" w:hint="eastAsia"/>
          <w:b/>
          <w:bCs/>
          <w:noProof/>
          <w:kern w:val="0"/>
          <w:sz w:val="20"/>
          <w:szCs w:val="20"/>
          <w:lang w:eastAsia="en-US"/>
        </w:rPr>
        <w:t>CB-Msg3</w:t>
      </w:r>
      <w:r w:rsidRPr="00651DA9">
        <w:rPr>
          <w:rFonts w:ascii="Times New Roman" w:eastAsia="MS Mincho" w:hAnsi="Times New Roman" w:cs="Times New Roman" w:hint="eastAsia"/>
          <w:b/>
          <w:bCs/>
          <w:noProof/>
          <w:kern w:val="0"/>
          <w:sz w:val="20"/>
          <w:szCs w:val="20"/>
          <w:lang w:eastAsia="en-US"/>
        </w:rPr>
        <w:t xml:space="preserve"> (if supported)</w:t>
      </w:r>
      <w:r w:rsidRPr="00651DA9">
        <w:rPr>
          <w:rFonts w:ascii="Times New Roman" w:eastAsia="MS Mincho" w:hAnsi="Times New Roman" w:cs="Times New Roman"/>
          <w:b/>
          <w:bCs/>
          <w:noProof/>
          <w:kern w:val="0"/>
          <w:sz w:val="20"/>
          <w:szCs w:val="20"/>
          <w:lang w:eastAsia="en-US"/>
        </w:rPr>
        <w:t xml:space="preserve">, </w:t>
      </w:r>
      <w:r w:rsidRPr="00651DA9">
        <w:rPr>
          <w:rFonts w:ascii="Times New Roman" w:eastAsia="MS Mincho" w:hAnsi="Times New Roman" w:cs="Times New Roman" w:hint="eastAsia"/>
          <w:b/>
          <w:bCs/>
          <w:noProof/>
          <w:kern w:val="0"/>
          <w:sz w:val="20"/>
          <w:szCs w:val="20"/>
          <w:lang w:eastAsia="en-US"/>
        </w:rPr>
        <w:t>a UE calculated</w:t>
      </w:r>
      <w:r w:rsidRPr="00651DA9">
        <w:rPr>
          <w:rFonts w:ascii="Times New Roman" w:eastAsia="MS Mincho" w:hAnsi="Times New Roman" w:cs="Times New Roman"/>
          <w:b/>
          <w:bCs/>
          <w:noProof/>
          <w:kern w:val="0"/>
          <w:sz w:val="20"/>
          <w:szCs w:val="20"/>
          <w:lang w:eastAsia="en-US"/>
        </w:rPr>
        <w:t xml:space="preserve"> RNTI </w:t>
      </w:r>
      <w:r w:rsidRPr="00651DA9">
        <w:rPr>
          <w:rFonts w:ascii="Times New Roman" w:eastAsia="MS Mincho" w:hAnsi="Times New Roman" w:cs="Times New Roman" w:hint="eastAsia"/>
          <w:b/>
          <w:bCs/>
          <w:noProof/>
          <w:kern w:val="0"/>
          <w:sz w:val="20"/>
          <w:szCs w:val="20"/>
          <w:lang w:eastAsia="en-US"/>
        </w:rPr>
        <w:t xml:space="preserve">is introduced and is used to monitor the scheduling of </w:t>
      </w:r>
      <w:r w:rsidR="00D058B7">
        <w:rPr>
          <w:rFonts w:ascii="Times New Roman" w:eastAsia="MS Mincho" w:hAnsi="Times New Roman" w:cs="Times New Roman" w:hint="eastAsia"/>
          <w:b/>
          <w:bCs/>
          <w:noProof/>
          <w:kern w:val="0"/>
          <w:sz w:val="20"/>
          <w:szCs w:val="20"/>
          <w:lang w:eastAsia="en-US"/>
        </w:rPr>
        <w:t>CB-Msg3</w:t>
      </w:r>
      <w:r w:rsidRPr="00651DA9">
        <w:rPr>
          <w:rFonts w:ascii="Times New Roman" w:eastAsia="MS Mincho" w:hAnsi="Times New Roman" w:cs="Times New Roman" w:hint="eastAsia"/>
          <w:b/>
          <w:bCs/>
          <w:noProof/>
          <w:kern w:val="0"/>
          <w:sz w:val="20"/>
          <w:szCs w:val="20"/>
          <w:lang w:eastAsia="en-US"/>
        </w:rPr>
        <w:t xml:space="preserve"> response for contention resolution</w:t>
      </w:r>
      <w:r w:rsidRPr="00651DA9">
        <w:rPr>
          <w:rFonts w:ascii="Times New Roman" w:eastAsia="MS Mincho" w:hAnsi="Times New Roman" w:cs="Times New Roman"/>
          <w:b/>
          <w:bCs/>
          <w:noProof/>
          <w:kern w:val="0"/>
          <w:sz w:val="20"/>
          <w:szCs w:val="20"/>
          <w:lang w:eastAsia="en-US"/>
        </w:rPr>
        <w:t xml:space="preserve">. </w:t>
      </w:r>
    </w:p>
    <w:p w:rsidR="00651DA9" w:rsidRPr="00651DA9" w:rsidRDefault="00651DA9" w:rsidP="007D7042">
      <w:pPr>
        <w:widowControl/>
        <w:spacing w:after="180"/>
        <w:jc w:val="left"/>
        <w:rPr>
          <w:rFonts w:ascii="Arial" w:eastAsia="宋体" w:hAnsi="Arial" w:cs="Arial"/>
          <w:bCs/>
          <w:kern w:val="0"/>
          <w:sz w:val="20"/>
          <w:szCs w:val="20"/>
        </w:rPr>
      </w:pPr>
      <w:r w:rsidRPr="00651DA9">
        <w:rPr>
          <w:rFonts w:ascii="Times New Roman" w:eastAsia="MS Mincho" w:hAnsi="Times New Roman" w:cs="Times New Roman"/>
          <w:b/>
          <w:bCs/>
          <w:noProof/>
          <w:kern w:val="0"/>
          <w:sz w:val="20"/>
          <w:szCs w:val="20"/>
          <w:lang w:eastAsia="en-US"/>
        </w:rPr>
        <w:t>Proposal</w:t>
      </w:r>
      <w:r w:rsidRPr="00651DA9">
        <w:rPr>
          <w:rFonts w:ascii="Times New Roman" w:eastAsia="MS Mincho" w:hAnsi="Times New Roman" w:cs="Times New Roman" w:hint="eastAsia"/>
          <w:b/>
          <w:bCs/>
          <w:noProof/>
          <w:kern w:val="0"/>
          <w:sz w:val="20"/>
          <w:szCs w:val="20"/>
          <w:lang w:eastAsia="en-US"/>
        </w:rPr>
        <w:t xml:space="preserve"> </w:t>
      </w:r>
      <w:r w:rsidR="00D05572">
        <w:rPr>
          <w:rFonts w:ascii="Times New Roman" w:eastAsia="宋体" w:hAnsi="Times New Roman" w:cs="Times New Roman" w:hint="eastAsia"/>
          <w:b/>
          <w:bCs/>
          <w:noProof/>
          <w:kern w:val="0"/>
          <w:sz w:val="20"/>
          <w:szCs w:val="20"/>
        </w:rPr>
        <w:t>5</w:t>
      </w:r>
      <w:r w:rsidRPr="00651DA9">
        <w:rPr>
          <w:rFonts w:ascii="Times New Roman" w:eastAsia="MS Mincho" w:hAnsi="Times New Roman" w:cs="Times New Roman"/>
          <w:b/>
          <w:bCs/>
          <w:noProof/>
          <w:kern w:val="0"/>
          <w:sz w:val="20"/>
          <w:szCs w:val="20"/>
          <w:lang w:eastAsia="en-US"/>
        </w:rPr>
        <w:t>: For broadcast signaling</w:t>
      </w:r>
      <w:r w:rsidRPr="00651DA9">
        <w:rPr>
          <w:rFonts w:ascii="Times New Roman" w:eastAsia="MS Mincho" w:hAnsi="Times New Roman" w:cs="Times New Roman" w:hint="eastAsia"/>
          <w:b/>
          <w:bCs/>
          <w:noProof/>
          <w:kern w:val="0"/>
          <w:sz w:val="20"/>
          <w:szCs w:val="20"/>
          <w:lang w:eastAsia="en-US"/>
        </w:rPr>
        <w:t xml:space="preserve"> based </w:t>
      </w:r>
      <w:r w:rsidR="00801131">
        <w:rPr>
          <w:rFonts w:ascii="Times New Roman" w:eastAsia="MS Mincho" w:hAnsi="Times New Roman" w:cs="Times New Roman" w:hint="eastAsia"/>
          <w:b/>
          <w:bCs/>
          <w:noProof/>
          <w:kern w:val="0"/>
          <w:sz w:val="20"/>
          <w:szCs w:val="20"/>
        </w:rPr>
        <w:t>CB-Msg3</w:t>
      </w:r>
      <w:r w:rsidRPr="00651DA9">
        <w:rPr>
          <w:rFonts w:ascii="Times New Roman" w:eastAsia="MS Mincho" w:hAnsi="Times New Roman" w:cs="Times New Roman" w:hint="eastAsia"/>
          <w:b/>
          <w:bCs/>
          <w:noProof/>
          <w:kern w:val="0"/>
          <w:sz w:val="20"/>
          <w:szCs w:val="20"/>
          <w:lang w:eastAsia="en-US"/>
        </w:rPr>
        <w:t xml:space="preserve"> (if supported),</w:t>
      </w:r>
      <w:r w:rsidRPr="00651DA9">
        <w:rPr>
          <w:rFonts w:ascii="Times New Roman" w:eastAsia="MS Mincho" w:hAnsi="Times New Roman" w:cs="Times New Roman"/>
          <w:b/>
          <w:bCs/>
          <w:noProof/>
          <w:kern w:val="0"/>
          <w:sz w:val="20"/>
          <w:szCs w:val="20"/>
          <w:lang w:eastAsia="en-US"/>
        </w:rPr>
        <w:t xml:space="preserve"> the</w:t>
      </w:r>
      <w:r w:rsidRPr="00651DA9">
        <w:rPr>
          <w:rFonts w:ascii="Times New Roman" w:eastAsia="MS Mincho" w:hAnsi="Times New Roman" w:cs="Times New Roman" w:hint="eastAsia"/>
          <w:b/>
          <w:bCs/>
          <w:noProof/>
          <w:kern w:val="0"/>
          <w:sz w:val="20"/>
          <w:szCs w:val="20"/>
          <w:lang w:eastAsia="en-US"/>
        </w:rPr>
        <w:t xml:space="preserve"> similar </w:t>
      </w:r>
      <w:r w:rsidRPr="00651DA9">
        <w:rPr>
          <w:rFonts w:ascii="Times New Roman" w:eastAsia="MS Mincho" w:hAnsi="Times New Roman" w:cs="Times New Roman"/>
          <w:b/>
          <w:bCs/>
          <w:noProof/>
          <w:kern w:val="0"/>
          <w:sz w:val="20"/>
          <w:szCs w:val="20"/>
          <w:lang w:eastAsia="en-US"/>
        </w:rPr>
        <w:t>mehcani</w:t>
      </w:r>
      <w:r w:rsidRPr="00651DA9">
        <w:rPr>
          <w:rFonts w:ascii="Times New Roman" w:eastAsia="MS Mincho" w:hAnsi="Times New Roman" w:cs="Times New Roman" w:hint="eastAsia"/>
          <w:b/>
          <w:bCs/>
          <w:noProof/>
          <w:kern w:val="0"/>
          <w:sz w:val="20"/>
          <w:szCs w:val="20"/>
          <w:lang w:eastAsia="en-US"/>
        </w:rPr>
        <w:t xml:space="preserve">sm like Msg4 in RACH can be reused for contention resolution, e.g., </w:t>
      </w:r>
      <w:r w:rsidRPr="00651DA9">
        <w:rPr>
          <w:rFonts w:ascii="Times New Roman" w:eastAsia="MS Mincho" w:hAnsi="Times New Roman" w:cs="Times New Roman"/>
          <w:b/>
          <w:bCs/>
          <w:noProof/>
          <w:kern w:val="0"/>
          <w:sz w:val="20"/>
          <w:szCs w:val="20"/>
          <w:lang w:eastAsia="en-US"/>
        </w:rPr>
        <w:t>if the beginning</w:t>
      </w:r>
      <w:r w:rsidRPr="00651DA9">
        <w:rPr>
          <w:rFonts w:ascii="Times New Roman" w:eastAsia="MS Mincho" w:hAnsi="Times New Roman" w:cs="Times New Roman"/>
          <w:b/>
          <w:noProof/>
          <w:kern w:val="0"/>
          <w:sz w:val="20"/>
          <w:szCs w:val="20"/>
          <w:lang w:eastAsia="en-US"/>
        </w:rPr>
        <w:t xml:space="preserve"> </w:t>
      </w:r>
      <w:r w:rsidRPr="00651DA9">
        <w:rPr>
          <w:rFonts w:ascii="Times New Roman" w:eastAsia="MS Mincho" w:hAnsi="Times New Roman" w:cs="Times New Roman" w:hint="eastAsia"/>
          <w:b/>
          <w:noProof/>
          <w:kern w:val="0"/>
          <w:sz w:val="20"/>
          <w:szCs w:val="20"/>
          <w:lang w:eastAsia="en-US"/>
        </w:rPr>
        <w:t xml:space="preserve">part (e.g. </w:t>
      </w:r>
      <w:r w:rsidRPr="00651DA9">
        <w:rPr>
          <w:rFonts w:ascii="Times New Roman" w:eastAsia="MS Mincho" w:hAnsi="Times New Roman" w:cs="Times New Roman"/>
          <w:b/>
          <w:noProof/>
          <w:kern w:val="0"/>
          <w:sz w:val="20"/>
          <w:szCs w:val="20"/>
          <w:lang w:eastAsia="en-US"/>
        </w:rPr>
        <w:t>48 bits</w:t>
      </w:r>
      <w:r w:rsidRPr="00651DA9">
        <w:rPr>
          <w:rFonts w:ascii="Times New Roman" w:eastAsia="MS Mincho" w:hAnsi="Times New Roman" w:cs="Times New Roman" w:hint="eastAsia"/>
          <w:b/>
          <w:noProof/>
          <w:kern w:val="0"/>
          <w:sz w:val="20"/>
          <w:szCs w:val="20"/>
          <w:lang w:eastAsia="en-US"/>
        </w:rPr>
        <w:t>)</w:t>
      </w:r>
      <w:r w:rsidRPr="00651DA9">
        <w:rPr>
          <w:rFonts w:ascii="Times New Roman" w:eastAsia="MS Mincho" w:hAnsi="Times New Roman" w:cs="Times New Roman"/>
          <w:b/>
          <w:noProof/>
          <w:kern w:val="0"/>
          <w:sz w:val="20"/>
          <w:szCs w:val="20"/>
          <w:lang w:eastAsia="en-US"/>
        </w:rPr>
        <w:t xml:space="preserve"> in </w:t>
      </w:r>
      <w:r w:rsidRPr="00651DA9">
        <w:rPr>
          <w:rFonts w:ascii="Times New Roman" w:eastAsia="MS Mincho" w:hAnsi="Times New Roman" w:cs="Times New Roman" w:hint="eastAsia"/>
          <w:b/>
          <w:noProof/>
          <w:kern w:val="0"/>
          <w:sz w:val="20"/>
          <w:szCs w:val="20"/>
          <w:lang w:eastAsia="en-US"/>
        </w:rPr>
        <w:t xml:space="preserve">the </w:t>
      </w:r>
      <w:r w:rsidRPr="00651DA9">
        <w:rPr>
          <w:rFonts w:ascii="Times New Roman" w:eastAsia="MS Mincho" w:hAnsi="Times New Roman" w:cs="Times New Roman"/>
          <w:b/>
          <w:bCs/>
          <w:noProof/>
          <w:kern w:val="0"/>
          <w:sz w:val="20"/>
          <w:szCs w:val="20"/>
          <w:lang w:eastAsia="en-US"/>
        </w:rPr>
        <w:t>DL message mat</w:t>
      </w:r>
      <w:r w:rsidRPr="00651DA9">
        <w:rPr>
          <w:rFonts w:ascii="Times New Roman" w:eastAsia="MS Mincho" w:hAnsi="Times New Roman" w:cs="Times New Roman" w:hint="eastAsia"/>
          <w:b/>
          <w:bCs/>
          <w:noProof/>
          <w:kern w:val="0"/>
          <w:sz w:val="20"/>
          <w:szCs w:val="20"/>
          <w:lang w:eastAsia="en-US"/>
        </w:rPr>
        <w:t>c</w:t>
      </w:r>
      <w:r w:rsidRPr="00651DA9">
        <w:rPr>
          <w:rFonts w:ascii="Times New Roman" w:eastAsia="MS Mincho" w:hAnsi="Times New Roman" w:cs="Times New Roman"/>
          <w:b/>
          <w:bCs/>
          <w:noProof/>
          <w:kern w:val="0"/>
          <w:sz w:val="20"/>
          <w:szCs w:val="20"/>
          <w:lang w:eastAsia="en-US"/>
        </w:rPr>
        <w:t>he</w:t>
      </w:r>
      <w:r w:rsidRPr="00651DA9">
        <w:rPr>
          <w:rFonts w:ascii="Times New Roman" w:eastAsia="MS Mincho" w:hAnsi="Times New Roman" w:cs="Times New Roman" w:hint="eastAsia"/>
          <w:b/>
          <w:bCs/>
          <w:noProof/>
          <w:kern w:val="0"/>
          <w:sz w:val="20"/>
          <w:szCs w:val="20"/>
          <w:lang w:eastAsia="en-US"/>
        </w:rPr>
        <w:t>s</w:t>
      </w:r>
      <w:r w:rsidRPr="00651DA9">
        <w:rPr>
          <w:rFonts w:ascii="Times New Roman" w:eastAsia="MS Mincho" w:hAnsi="Times New Roman" w:cs="Times New Roman"/>
          <w:b/>
          <w:bCs/>
          <w:noProof/>
          <w:kern w:val="0"/>
          <w:sz w:val="20"/>
          <w:szCs w:val="20"/>
          <w:lang w:eastAsia="en-US"/>
        </w:rPr>
        <w:t xml:space="preserve"> the</w:t>
      </w:r>
      <w:r w:rsidRPr="00651DA9">
        <w:rPr>
          <w:rFonts w:ascii="Times New Roman" w:eastAsia="MS Mincho" w:hAnsi="Times New Roman" w:cs="Times New Roman"/>
          <w:b/>
          <w:noProof/>
          <w:kern w:val="0"/>
          <w:sz w:val="20"/>
          <w:szCs w:val="20"/>
          <w:lang w:eastAsia="en-US"/>
        </w:rPr>
        <w:t xml:space="preserve"> </w:t>
      </w:r>
      <w:r w:rsidRPr="00651DA9">
        <w:rPr>
          <w:rFonts w:ascii="Times New Roman" w:eastAsia="MS Mincho" w:hAnsi="Times New Roman" w:cs="Times New Roman" w:hint="eastAsia"/>
          <w:b/>
          <w:noProof/>
          <w:kern w:val="0"/>
          <w:sz w:val="20"/>
          <w:szCs w:val="20"/>
          <w:lang w:eastAsia="en-US"/>
        </w:rPr>
        <w:t>corresponding part</w:t>
      </w:r>
      <w:r w:rsidRPr="00651DA9">
        <w:rPr>
          <w:rFonts w:ascii="Times New Roman" w:eastAsia="MS Mincho" w:hAnsi="Times New Roman" w:cs="Times New Roman"/>
          <w:b/>
          <w:noProof/>
          <w:kern w:val="0"/>
          <w:sz w:val="20"/>
          <w:szCs w:val="20"/>
          <w:lang w:eastAsia="en-US"/>
        </w:rPr>
        <w:t xml:space="preserve"> o</w:t>
      </w:r>
      <w:r w:rsidRPr="00651DA9">
        <w:rPr>
          <w:rFonts w:ascii="Times New Roman" w:eastAsia="MS Mincho" w:hAnsi="Times New Roman" w:cs="Times New Roman"/>
          <w:b/>
          <w:bCs/>
          <w:noProof/>
          <w:kern w:val="0"/>
          <w:sz w:val="20"/>
          <w:szCs w:val="20"/>
          <w:lang w:eastAsia="en-US"/>
        </w:rPr>
        <w:t xml:space="preserve">f the UL message </w:t>
      </w:r>
      <w:r w:rsidRPr="00651DA9">
        <w:rPr>
          <w:rFonts w:ascii="Times New Roman" w:eastAsia="MS Mincho" w:hAnsi="Times New Roman" w:cs="Times New Roman" w:hint="eastAsia"/>
          <w:b/>
          <w:bCs/>
          <w:noProof/>
          <w:kern w:val="0"/>
          <w:sz w:val="20"/>
          <w:szCs w:val="20"/>
          <w:lang w:eastAsia="en-US"/>
        </w:rPr>
        <w:t>sent by</w:t>
      </w:r>
      <w:r w:rsidRPr="00651DA9">
        <w:rPr>
          <w:rFonts w:ascii="Times New Roman" w:eastAsia="MS Mincho" w:hAnsi="Times New Roman" w:cs="Times New Roman"/>
          <w:b/>
          <w:bCs/>
          <w:noProof/>
          <w:kern w:val="0"/>
          <w:sz w:val="20"/>
          <w:szCs w:val="20"/>
          <w:lang w:eastAsia="en-US"/>
        </w:rPr>
        <w:t xml:space="preserve"> the UE, contention resolution </w:t>
      </w:r>
      <w:r w:rsidRPr="00651DA9">
        <w:rPr>
          <w:rFonts w:ascii="Times New Roman" w:eastAsia="MS Mincho" w:hAnsi="Times New Roman" w:cs="Times New Roman" w:hint="eastAsia"/>
          <w:b/>
          <w:bCs/>
          <w:noProof/>
          <w:kern w:val="0"/>
          <w:sz w:val="20"/>
          <w:szCs w:val="20"/>
          <w:lang w:eastAsia="en-US"/>
        </w:rPr>
        <w:t xml:space="preserve">is considered </w:t>
      </w:r>
      <w:r w:rsidRPr="00651DA9">
        <w:rPr>
          <w:rFonts w:ascii="Times New Roman" w:eastAsia="MS Mincho" w:hAnsi="Times New Roman" w:cs="Times New Roman"/>
          <w:b/>
          <w:bCs/>
          <w:noProof/>
          <w:kern w:val="0"/>
          <w:sz w:val="20"/>
          <w:szCs w:val="20"/>
          <w:lang w:eastAsia="en-US"/>
        </w:rPr>
        <w:t xml:space="preserve">successful for </w:t>
      </w:r>
      <w:r w:rsidR="00D058B7">
        <w:rPr>
          <w:rFonts w:ascii="Times New Roman" w:eastAsia="MS Mincho" w:hAnsi="Times New Roman" w:cs="Times New Roman"/>
          <w:b/>
          <w:bCs/>
          <w:noProof/>
          <w:kern w:val="0"/>
          <w:sz w:val="20"/>
          <w:szCs w:val="20"/>
          <w:lang w:eastAsia="en-US"/>
        </w:rPr>
        <w:t>CB-Msg3</w:t>
      </w:r>
      <w:r w:rsidRPr="00651DA9">
        <w:rPr>
          <w:rFonts w:ascii="Times New Roman" w:eastAsia="MS Mincho" w:hAnsi="Times New Roman" w:cs="Times New Roman"/>
          <w:b/>
          <w:bCs/>
          <w:noProof/>
          <w:kern w:val="0"/>
          <w:sz w:val="20"/>
          <w:szCs w:val="20"/>
          <w:lang w:eastAsia="en-US"/>
        </w:rPr>
        <w:t>.</w:t>
      </w:r>
    </w:p>
    <w:p w:rsidR="00651DA9" w:rsidRPr="00651DA9" w:rsidRDefault="00D970D0" w:rsidP="00651DA9">
      <w:pPr>
        <w:widowControl/>
        <w:spacing w:after="180"/>
        <w:jc w:val="left"/>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There is </w:t>
      </w:r>
      <w:r w:rsidR="006C5DD0">
        <w:rPr>
          <w:rFonts w:ascii="Times New Roman" w:eastAsia="宋体" w:hAnsi="Times New Roman" w:cs="Times New Roman" w:hint="eastAsia"/>
          <w:kern w:val="0"/>
          <w:sz w:val="20"/>
          <w:szCs w:val="24"/>
        </w:rPr>
        <w:t xml:space="preserve">a </w:t>
      </w:r>
      <w:r>
        <w:rPr>
          <w:rFonts w:ascii="Times New Roman" w:eastAsia="宋体" w:hAnsi="Times New Roman" w:cs="Times New Roman" w:hint="eastAsia"/>
          <w:kern w:val="0"/>
          <w:sz w:val="20"/>
          <w:szCs w:val="24"/>
        </w:rPr>
        <w:t xml:space="preserve">need to handle the exceptional case that </w:t>
      </w:r>
      <w:r w:rsidR="00651DA9" w:rsidRPr="00651DA9">
        <w:rPr>
          <w:rFonts w:ascii="Times New Roman" w:eastAsia="宋体" w:hAnsi="Times New Roman" w:cs="Times New Roman"/>
          <w:kern w:val="0"/>
          <w:sz w:val="20"/>
          <w:szCs w:val="24"/>
        </w:rPr>
        <w:t>the</w:t>
      </w:r>
      <w:r w:rsidR="00651DA9" w:rsidRPr="00651DA9">
        <w:rPr>
          <w:rFonts w:ascii="Times New Roman" w:eastAsia="宋体" w:hAnsi="Times New Roman" w:cs="Times New Roman" w:hint="eastAsia"/>
          <w:kern w:val="0"/>
          <w:sz w:val="20"/>
          <w:szCs w:val="24"/>
        </w:rPr>
        <w:t xml:space="preserve"> UE may not receive any feedback from the network </w:t>
      </w:r>
      <w:r>
        <w:rPr>
          <w:rFonts w:ascii="Times New Roman" w:eastAsia="宋体" w:hAnsi="Times New Roman" w:cs="Times New Roman" w:hint="eastAsia"/>
          <w:kern w:val="0"/>
          <w:sz w:val="20"/>
          <w:szCs w:val="24"/>
        </w:rPr>
        <w:t xml:space="preserve">after the Msg3 transmission. To this end, a window/timer needs to be introduced for Msg4 reception. </w:t>
      </w:r>
      <w:r w:rsidR="007A3263">
        <w:rPr>
          <w:rFonts w:ascii="Times New Roman" w:eastAsia="宋体" w:hAnsi="Times New Roman" w:cs="Times New Roman" w:hint="eastAsia"/>
          <w:kern w:val="0"/>
          <w:sz w:val="20"/>
          <w:szCs w:val="24"/>
        </w:rPr>
        <w:t xml:space="preserve">The UE just starts </w:t>
      </w:r>
      <w:r w:rsidR="007A3263">
        <w:rPr>
          <w:rFonts w:ascii="Times New Roman" w:eastAsia="宋体" w:hAnsi="Times New Roman" w:cs="Times New Roman" w:hint="eastAsia"/>
          <w:kern w:val="0"/>
          <w:sz w:val="20"/>
          <w:szCs w:val="24"/>
        </w:rPr>
        <w:lastRenderedPageBreak/>
        <w:t xml:space="preserve">PDCCH monitoring for Msg4 scheduling during this </w:t>
      </w:r>
      <w:proofErr w:type="gramStart"/>
      <w:r w:rsidR="007A3263">
        <w:rPr>
          <w:rFonts w:ascii="Times New Roman" w:eastAsia="宋体" w:hAnsi="Times New Roman" w:cs="Times New Roman" w:hint="eastAsia"/>
          <w:kern w:val="0"/>
          <w:sz w:val="20"/>
          <w:szCs w:val="24"/>
        </w:rPr>
        <w:t>window,</w:t>
      </w:r>
      <w:proofErr w:type="gramEnd"/>
      <w:r w:rsidR="007A3263">
        <w:rPr>
          <w:rFonts w:ascii="Times New Roman" w:eastAsia="宋体" w:hAnsi="Times New Roman" w:cs="Times New Roman" w:hint="eastAsia"/>
          <w:kern w:val="0"/>
          <w:sz w:val="20"/>
          <w:szCs w:val="24"/>
        </w:rPr>
        <w:t xml:space="preserve"> or </w:t>
      </w:r>
      <w:r w:rsidR="00AC60F5">
        <w:rPr>
          <w:rFonts w:ascii="Times New Roman" w:eastAsia="宋体" w:hAnsi="Times New Roman" w:cs="Times New Roman" w:hint="eastAsia"/>
          <w:kern w:val="0"/>
          <w:sz w:val="20"/>
          <w:szCs w:val="24"/>
        </w:rPr>
        <w:t xml:space="preserve">during </w:t>
      </w:r>
      <w:r w:rsidR="007A3263">
        <w:rPr>
          <w:rFonts w:ascii="Times New Roman" w:eastAsia="宋体" w:hAnsi="Times New Roman" w:cs="Times New Roman" w:hint="eastAsia"/>
          <w:kern w:val="0"/>
          <w:sz w:val="20"/>
          <w:szCs w:val="24"/>
        </w:rPr>
        <w:t xml:space="preserve">this </w:t>
      </w:r>
      <w:proofErr w:type="spellStart"/>
      <w:r w:rsidR="007A3263">
        <w:rPr>
          <w:rFonts w:ascii="Times New Roman" w:eastAsia="宋体" w:hAnsi="Times New Roman" w:cs="Times New Roman" w:hint="eastAsia"/>
          <w:kern w:val="0"/>
          <w:sz w:val="20"/>
          <w:szCs w:val="24"/>
        </w:rPr>
        <w:t>timer</w:t>
      </w:r>
      <w:proofErr w:type="spellEnd"/>
      <w:r w:rsidR="007A3263">
        <w:rPr>
          <w:rFonts w:ascii="Times New Roman" w:eastAsia="宋体" w:hAnsi="Times New Roman" w:cs="Times New Roman" w:hint="eastAsia"/>
          <w:kern w:val="0"/>
          <w:sz w:val="20"/>
          <w:szCs w:val="24"/>
        </w:rPr>
        <w:t xml:space="preserve"> is running. If the Msg4 corresponding to its identity is not received within the window, or before the timer expiry, UE considers the </w:t>
      </w:r>
      <w:r w:rsidR="007D7042">
        <w:rPr>
          <w:rFonts w:ascii="Times New Roman" w:eastAsia="宋体" w:hAnsi="Times New Roman" w:cs="Times New Roman" w:hint="eastAsia"/>
          <w:kern w:val="0"/>
          <w:sz w:val="20"/>
          <w:szCs w:val="24"/>
        </w:rPr>
        <w:t>CB-</w:t>
      </w:r>
      <w:r w:rsidR="007A3263">
        <w:rPr>
          <w:rFonts w:ascii="Times New Roman" w:eastAsia="宋体" w:hAnsi="Times New Roman" w:cs="Times New Roman" w:hint="eastAsia"/>
          <w:kern w:val="0"/>
          <w:sz w:val="20"/>
          <w:szCs w:val="24"/>
        </w:rPr>
        <w:t xml:space="preserve">Msg3 transmission failure, and </w:t>
      </w:r>
      <w:r w:rsidR="000D2AF6">
        <w:rPr>
          <w:rFonts w:ascii="Times New Roman" w:eastAsia="宋体" w:hAnsi="Times New Roman" w:cs="Times New Roman" w:hint="eastAsia"/>
          <w:kern w:val="0"/>
          <w:sz w:val="20"/>
          <w:szCs w:val="24"/>
        </w:rPr>
        <w:t xml:space="preserve">perform the failure handling. Further details on the window/timer handling, e.g. when to (re)start the timer/window, and the intended UE </w:t>
      </w:r>
      <w:r w:rsidR="000D2AF6">
        <w:rPr>
          <w:rFonts w:ascii="Times New Roman" w:eastAsia="宋体" w:hAnsi="Times New Roman" w:cs="Times New Roman"/>
          <w:kern w:val="0"/>
          <w:sz w:val="20"/>
          <w:szCs w:val="24"/>
        </w:rPr>
        <w:t>behavior</w:t>
      </w:r>
      <w:r w:rsidR="000D2AF6">
        <w:rPr>
          <w:rFonts w:ascii="Times New Roman" w:eastAsia="宋体" w:hAnsi="Times New Roman" w:cs="Times New Roman" w:hint="eastAsia"/>
          <w:kern w:val="0"/>
          <w:sz w:val="20"/>
          <w:szCs w:val="24"/>
        </w:rPr>
        <w:t xml:space="preserve"> after failure detected (e.g.</w:t>
      </w:r>
      <w:r w:rsidR="007D7042">
        <w:rPr>
          <w:rFonts w:ascii="Times New Roman" w:eastAsia="宋体" w:hAnsi="Times New Roman" w:cs="Times New Roman" w:hint="eastAsia"/>
          <w:kern w:val="0"/>
          <w:sz w:val="20"/>
          <w:szCs w:val="24"/>
        </w:rPr>
        <w:t xml:space="preserve"> re-attempt for CB-Msg3 or</w:t>
      </w:r>
      <w:r w:rsidR="000D2AF6">
        <w:rPr>
          <w:rFonts w:ascii="Times New Roman" w:eastAsia="宋体" w:hAnsi="Times New Roman" w:cs="Times New Roman" w:hint="eastAsia"/>
          <w:kern w:val="0"/>
          <w:sz w:val="20"/>
          <w:szCs w:val="24"/>
        </w:rPr>
        <w:t xml:space="preserve"> indicating upper layers) can be left to further </w:t>
      </w:r>
      <w:r w:rsidR="000D2AF6">
        <w:rPr>
          <w:rFonts w:ascii="Times New Roman" w:eastAsia="宋体" w:hAnsi="Times New Roman" w:cs="Times New Roman"/>
          <w:kern w:val="0"/>
          <w:sz w:val="20"/>
          <w:szCs w:val="24"/>
        </w:rPr>
        <w:t>discussion</w:t>
      </w:r>
      <w:r w:rsidR="000D2AF6">
        <w:rPr>
          <w:rFonts w:ascii="Times New Roman" w:eastAsia="宋体" w:hAnsi="Times New Roman" w:cs="Times New Roman" w:hint="eastAsia"/>
          <w:kern w:val="0"/>
          <w:sz w:val="20"/>
          <w:szCs w:val="24"/>
        </w:rPr>
        <w:t>, but RAN2 needs to confirm the need of such window/timer for CB-Msg3 failure handling.</w:t>
      </w:r>
    </w:p>
    <w:p w:rsidR="00651DA9" w:rsidRPr="00651DA9" w:rsidRDefault="00651DA9" w:rsidP="00651DA9">
      <w:pPr>
        <w:widowControl/>
        <w:spacing w:after="180"/>
        <w:jc w:val="left"/>
        <w:rPr>
          <w:rFonts w:ascii="Times New Roman" w:eastAsia="宋体" w:hAnsi="Times New Roman" w:cs="Times New Roman"/>
          <w:b/>
          <w:kern w:val="0"/>
          <w:sz w:val="20"/>
          <w:szCs w:val="24"/>
        </w:rPr>
      </w:pPr>
      <w:r w:rsidRPr="00651DA9">
        <w:rPr>
          <w:rFonts w:ascii="Times New Roman" w:eastAsia="宋体" w:hAnsi="Times New Roman" w:cs="Times New Roman" w:hint="eastAsia"/>
          <w:b/>
          <w:kern w:val="0"/>
          <w:sz w:val="20"/>
          <w:szCs w:val="24"/>
        </w:rPr>
        <w:t xml:space="preserve">Proposal </w:t>
      </w:r>
      <w:r w:rsidR="00D05572">
        <w:rPr>
          <w:rFonts w:ascii="Times New Roman" w:eastAsia="宋体" w:hAnsi="Times New Roman" w:cs="Times New Roman" w:hint="eastAsia"/>
          <w:b/>
          <w:kern w:val="0"/>
          <w:sz w:val="20"/>
          <w:szCs w:val="24"/>
        </w:rPr>
        <w:t>6</w:t>
      </w:r>
      <w:r w:rsidRPr="00651DA9">
        <w:rPr>
          <w:rFonts w:ascii="Times New Roman" w:eastAsia="宋体" w:hAnsi="Times New Roman" w:cs="Times New Roman" w:hint="eastAsia"/>
          <w:b/>
          <w:kern w:val="0"/>
          <w:sz w:val="20"/>
          <w:szCs w:val="24"/>
        </w:rPr>
        <w:t xml:space="preserve">: </w:t>
      </w:r>
      <w:r w:rsidR="000D2AF6">
        <w:rPr>
          <w:rFonts w:ascii="Times New Roman" w:eastAsia="宋体" w:hAnsi="Times New Roman" w:cs="Times New Roman" w:hint="eastAsia"/>
          <w:b/>
          <w:kern w:val="0"/>
          <w:sz w:val="20"/>
          <w:szCs w:val="24"/>
        </w:rPr>
        <w:t xml:space="preserve">A window/timer is introduced for Msg4 reception, and the UE monitors PDCCH </w:t>
      </w:r>
      <w:r w:rsidR="0054412C">
        <w:rPr>
          <w:rFonts w:ascii="Times New Roman" w:eastAsia="宋体" w:hAnsi="Times New Roman" w:cs="Times New Roman" w:hint="eastAsia"/>
          <w:b/>
          <w:kern w:val="0"/>
          <w:sz w:val="20"/>
          <w:szCs w:val="24"/>
        </w:rPr>
        <w:t>during the window/when the timer is running</w:t>
      </w:r>
      <w:r w:rsidRPr="00651DA9">
        <w:rPr>
          <w:rFonts w:ascii="Times New Roman" w:eastAsia="宋体" w:hAnsi="Times New Roman" w:cs="Times New Roman" w:hint="eastAsia"/>
          <w:b/>
          <w:kern w:val="0"/>
          <w:sz w:val="20"/>
          <w:szCs w:val="24"/>
        </w:rPr>
        <w:t>.</w:t>
      </w:r>
      <w:r w:rsidR="0054412C">
        <w:rPr>
          <w:rFonts w:ascii="Times New Roman" w:eastAsia="宋体" w:hAnsi="Times New Roman" w:cs="Times New Roman" w:hint="eastAsia"/>
          <w:b/>
          <w:kern w:val="0"/>
          <w:sz w:val="20"/>
          <w:szCs w:val="24"/>
        </w:rPr>
        <w:t xml:space="preserve"> </w:t>
      </w:r>
      <w:proofErr w:type="gramStart"/>
      <w:r w:rsidR="0054412C">
        <w:rPr>
          <w:rFonts w:ascii="Times New Roman" w:eastAsia="宋体" w:hAnsi="Times New Roman" w:cs="Times New Roman" w:hint="eastAsia"/>
          <w:b/>
          <w:kern w:val="0"/>
          <w:sz w:val="20"/>
          <w:szCs w:val="24"/>
        </w:rPr>
        <w:t xml:space="preserve">FFS on the details of window/timer handling and UE </w:t>
      </w:r>
      <w:r w:rsidR="00B951C7">
        <w:rPr>
          <w:rFonts w:ascii="Times New Roman" w:eastAsia="宋体" w:hAnsi="Times New Roman" w:cs="Times New Roman"/>
          <w:b/>
          <w:kern w:val="0"/>
          <w:sz w:val="20"/>
          <w:szCs w:val="24"/>
        </w:rPr>
        <w:t>behavior</w:t>
      </w:r>
      <w:r w:rsidR="0054412C">
        <w:rPr>
          <w:rFonts w:ascii="Times New Roman" w:eastAsia="宋体" w:hAnsi="Times New Roman" w:cs="Times New Roman" w:hint="eastAsia"/>
          <w:b/>
          <w:kern w:val="0"/>
          <w:sz w:val="20"/>
          <w:szCs w:val="24"/>
        </w:rPr>
        <w:t xml:space="preserve"> </w:t>
      </w:r>
      <w:r w:rsidR="00B951C7">
        <w:rPr>
          <w:rFonts w:ascii="Times New Roman" w:eastAsia="宋体" w:hAnsi="Times New Roman" w:cs="Times New Roman" w:hint="eastAsia"/>
          <w:b/>
          <w:kern w:val="0"/>
          <w:sz w:val="20"/>
          <w:szCs w:val="24"/>
        </w:rPr>
        <w:t>when</w:t>
      </w:r>
      <w:r w:rsidR="0054412C">
        <w:rPr>
          <w:rFonts w:ascii="Times New Roman" w:eastAsia="宋体" w:hAnsi="Times New Roman" w:cs="Times New Roman" w:hint="eastAsia"/>
          <w:b/>
          <w:kern w:val="0"/>
          <w:sz w:val="20"/>
          <w:szCs w:val="24"/>
        </w:rPr>
        <w:t xml:space="preserve"> Msg4 reception</w:t>
      </w:r>
      <w:r w:rsidR="00B951C7">
        <w:rPr>
          <w:rFonts w:ascii="Times New Roman" w:eastAsia="宋体" w:hAnsi="Times New Roman" w:cs="Times New Roman" w:hint="eastAsia"/>
          <w:b/>
          <w:kern w:val="0"/>
          <w:sz w:val="20"/>
          <w:szCs w:val="24"/>
        </w:rPr>
        <w:t xml:space="preserve"> failure detected</w:t>
      </w:r>
      <w:r w:rsidR="0054412C">
        <w:rPr>
          <w:rFonts w:ascii="Times New Roman" w:eastAsia="宋体" w:hAnsi="Times New Roman" w:cs="Times New Roman" w:hint="eastAsia"/>
          <w:b/>
          <w:kern w:val="0"/>
          <w:sz w:val="20"/>
          <w:szCs w:val="24"/>
        </w:rPr>
        <w:t>.</w:t>
      </w:r>
      <w:proofErr w:type="gramEnd"/>
    </w:p>
    <w:p w:rsidR="00F94E61" w:rsidRDefault="00F94E61" w:rsidP="00D058B7">
      <w:pPr>
        <w:pStyle w:val="1"/>
        <w:numPr>
          <w:ilvl w:val="0"/>
          <w:numId w:val="0"/>
        </w:numPr>
        <w:spacing w:before="180"/>
        <w:ind w:left="432" w:hangingChars="120" w:hanging="432"/>
        <w:jc w:val="both"/>
        <w:rPr>
          <w:lang w:eastAsia="zh-CN"/>
        </w:rPr>
      </w:pPr>
      <w:r>
        <w:rPr>
          <w:rFonts w:hint="eastAsia"/>
          <w:lang w:eastAsia="zh-CN"/>
        </w:rPr>
        <w:t>3.</w:t>
      </w:r>
      <w:r>
        <w:rPr>
          <w:rFonts w:hint="eastAsia"/>
          <w:lang w:eastAsia="zh-CN"/>
        </w:rPr>
        <w:tab/>
        <w:t>Conclusion</w:t>
      </w:r>
    </w:p>
    <w:p w:rsidR="006448F1" w:rsidRDefault="002702AB" w:rsidP="00D058B7">
      <w:pPr>
        <w:overflowPunct w:val="0"/>
        <w:autoSpaceDE w:val="0"/>
        <w:autoSpaceDN w:val="0"/>
        <w:adjustRightInd w:val="0"/>
        <w:spacing w:after="180"/>
        <w:jc w:val="left"/>
        <w:textAlignment w:val="baseline"/>
        <w:rPr>
          <w:rFonts w:ascii="Times New Roman" w:eastAsia="宋体" w:hAnsi="Times New Roman" w:cs="Times New Roman"/>
          <w:sz w:val="20"/>
          <w:szCs w:val="24"/>
          <w:lang w:val="en-GB"/>
        </w:rPr>
      </w:pPr>
      <w:r w:rsidRPr="00176776">
        <w:rPr>
          <w:rFonts w:ascii="Times New Roman" w:eastAsia="宋体" w:hAnsi="Times New Roman" w:cs="Times New Roman" w:hint="eastAsia"/>
          <w:sz w:val="20"/>
          <w:szCs w:val="24"/>
          <w:lang w:val="en-GB"/>
        </w:rPr>
        <w:t xml:space="preserve">In this document, we </w:t>
      </w:r>
      <w:r w:rsidRPr="00176776">
        <w:rPr>
          <w:rFonts w:ascii="Times New Roman" w:eastAsia="宋体" w:hAnsi="Times New Roman" w:cs="Times New Roman"/>
          <w:sz w:val="20"/>
          <w:szCs w:val="24"/>
          <w:lang w:val="en-GB"/>
        </w:rPr>
        <w:t>analyse</w:t>
      </w:r>
      <w:r w:rsidRPr="00176776">
        <w:rPr>
          <w:rFonts w:ascii="Times New Roman" w:eastAsia="宋体" w:hAnsi="Times New Roman" w:cs="Times New Roman" w:hint="eastAsia"/>
          <w:sz w:val="20"/>
          <w:szCs w:val="24"/>
          <w:lang w:val="en-GB"/>
        </w:rPr>
        <w:t xml:space="preserve"> the </w:t>
      </w:r>
      <w:r w:rsidRPr="00176776">
        <w:rPr>
          <w:rFonts w:ascii="Times New Roman" w:eastAsia="宋体" w:hAnsi="Times New Roman" w:cs="Times New Roman"/>
          <w:sz w:val="20"/>
          <w:szCs w:val="24"/>
          <w:lang w:val="en-GB"/>
        </w:rPr>
        <w:t>potential</w:t>
      </w:r>
      <w:r w:rsidRPr="00176776">
        <w:rPr>
          <w:rFonts w:ascii="Times New Roman" w:eastAsia="宋体" w:hAnsi="Times New Roman" w:cs="Times New Roman" w:hint="eastAsia"/>
          <w:sz w:val="20"/>
          <w:szCs w:val="24"/>
          <w:lang w:val="en-GB"/>
        </w:rPr>
        <w:t xml:space="preserve"> impacts </w:t>
      </w:r>
      <w:r w:rsidR="006448F1">
        <w:rPr>
          <w:rFonts w:ascii="Times New Roman" w:eastAsia="宋体" w:hAnsi="Times New Roman" w:cs="Times New Roman" w:hint="eastAsia"/>
          <w:sz w:val="20"/>
          <w:szCs w:val="24"/>
          <w:lang w:val="en-GB"/>
        </w:rPr>
        <w:t xml:space="preserve">for UL capacity enhancements in </w:t>
      </w:r>
      <w:proofErr w:type="spellStart"/>
      <w:r w:rsidR="006448F1">
        <w:rPr>
          <w:rFonts w:ascii="Times New Roman" w:eastAsia="宋体" w:hAnsi="Times New Roman" w:cs="Times New Roman" w:hint="eastAsia"/>
          <w:sz w:val="20"/>
          <w:szCs w:val="24"/>
          <w:lang w:val="en-GB"/>
        </w:rPr>
        <w:t>IoT</w:t>
      </w:r>
      <w:proofErr w:type="spellEnd"/>
      <w:r w:rsidR="006448F1">
        <w:rPr>
          <w:rFonts w:ascii="Times New Roman" w:eastAsia="宋体" w:hAnsi="Times New Roman" w:cs="Times New Roman" w:hint="eastAsia"/>
          <w:sz w:val="20"/>
          <w:szCs w:val="24"/>
          <w:lang w:val="en-GB"/>
        </w:rPr>
        <w:t xml:space="preserve"> NTN</w:t>
      </w:r>
      <w:r w:rsidRPr="00176776">
        <w:rPr>
          <w:rFonts w:ascii="Times New Roman" w:eastAsia="宋体" w:hAnsi="Times New Roman" w:cs="Times New Roman" w:hint="eastAsia"/>
          <w:sz w:val="20"/>
          <w:szCs w:val="24"/>
          <w:lang w:val="en-GB"/>
        </w:rPr>
        <w:t xml:space="preserve">, and find the following </w:t>
      </w:r>
      <w:r w:rsidR="006448F1">
        <w:rPr>
          <w:rFonts w:ascii="Times New Roman" w:eastAsia="宋体" w:hAnsi="Times New Roman" w:cs="Times New Roman" w:hint="eastAsia"/>
          <w:sz w:val="20"/>
          <w:szCs w:val="24"/>
          <w:lang w:val="en-GB"/>
        </w:rPr>
        <w:t xml:space="preserve">observations and </w:t>
      </w:r>
      <w:r w:rsidRPr="00176776">
        <w:rPr>
          <w:rFonts w:ascii="Times New Roman" w:eastAsia="宋体" w:hAnsi="Times New Roman" w:cs="Times New Roman" w:hint="eastAsia"/>
          <w:sz w:val="20"/>
          <w:szCs w:val="24"/>
          <w:lang w:val="en-GB"/>
        </w:rPr>
        <w:t>proposals:</w:t>
      </w:r>
    </w:p>
    <w:p w:rsidR="007D7042" w:rsidRPr="00220E16" w:rsidRDefault="007D7042" w:rsidP="007D7042">
      <w:pPr>
        <w:widowControl/>
        <w:spacing w:after="180"/>
        <w:jc w:val="left"/>
        <w:rPr>
          <w:rFonts w:ascii="Times New Roman" w:eastAsia="宋体" w:hAnsi="Times New Roman" w:cs="Times New Roman"/>
          <w:b/>
          <w:kern w:val="0"/>
          <w:sz w:val="20"/>
          <w:szCs w:val="24"/>
        </w:rPr>
      </w:pPr>
      <w:r w:rsidRPr="00220E16">
        <w:rPr>
          <w:rFonts w:ascii="Times New Roman" w:eastAsia="宋体" w:hAnsi="Times New Roman" w:cs="Times New Roman"/>
          <w:b/>
          <w:kern w:val="0"/>
          <w:sz w:val="20"/>
          <w:szCs w:val="24"/>
        </w:rPr>
        <w:t>Observation 1: Resource configuration aspects for DSA (e.g. how to design the pool for CB-Msg.3 transmission resources, whether existing resource structure in UL/DL channels can be reused, etc.) need be discussed and designed by RAN1.</w:t>
      </w:r>
    </w:p>
    <w:p w:rsidR="007D7042" w:rsidRPr="0068528A" w:rsidRDefault="00BD29F4" w:rsidP="007D7042">
      <w:pPr>
        <w:widowControl/>
        <w:spacing w:after="180"/>
        <w:jc w:val="left"/>
        <w:rPr>
          <w:rFonts w:ascii="Times New Roman" w:eastAsia="宋体" w:hAnsi="Times New Roman" w:cs="Times New Roman"/>
          <w:b/>
          <w:kern w:val="0"/>
          <w:sz w:val="20"/>
          <w:szCs w:val="24"/>
        </w:rPr>
      </w:pPr>
      <w:r w:rsidRPr="0068528A">
        <w:rPr>
          <w:rFonts w:ascii="Times New Roman" w:eastAsia="宋体" w:hAnsi="Times New Roman" w:cs="Times New Roman" w:hint="eastAsia"/>
          <w:b/>
          <w:kern w:val="0"/>
          <w:sz w:val="20"/>
          <w:szCs w:val="24"/>
        </w:rPr>
        <w:t xml:space="preserve">Observation </w:t>
      </w:r>
      <w:r>
        <w:rPr>
          <w:rFonts w:ascii="Times New Roman" w:eastAsia="宋体" w:hAnsi="Times New Roman" w:cs="Times New Roman" w:hint="eastAsia"/>
          <w:b/>
          <w:kern w:val="0"/>
          <w:sz w:val="20"/>
          <w:szCs w:val="24"/>
        </w:rPr>
        <w:t>2</w:t>
      </w:r>
      <w:r w:rsidRPr="0068528A">
        <w:rPr>
          <w:rFonts w:ascii="Times New Roman" w:eastAsia="宋体" w:hAnsi="Times New Roman" w:cs="Times New Roman" w:hint="eastAsia"/>
          <w:b/>
          <w:kern w:val="0"/>
          <w:sz w:val="20"/>
          <w:szCs w:val="24"/>
        </w:rPr>
        <w:t xml:space="preserve">: </w:t>
      </w:r>
      <w:r>
        <w:rPr>
          <w:rFonts w:ascii="Times New Roman" w:eastAsia="宋体" w:hAnsi="Times New Roman" w:cs="Times New Roman" w:hint="eastAsia"/>
          <w:b/>
          <w:kern w:val="0"/>
          <w:sz w:val="20"/>
          <w:szCs w:val="24"/>
        </w:rPr>
        <w:t xml:space="preserve">UE behaviors on resource (re)selection </w:t>
      </w:r>
      <w:r w:rsidRPr="0068528A">
        <w:rPr>
          <w:rFonts w:ascii="Times New Roman" w:eastAsia="宋体" w:hAnsi="Times New Roman" w:cs="Times New Roman" w:hint="eastAsia"/>
          <w:b/>
          <w:kern w:val="0"/>
          <w:sz w:val="20"/>
          <w:szCs w:val="24"/>
        </w:rPr>
        <w:t>for DSA (e.g.</w:t>
      </w:r>
      <w:r>
        <w:rPr>
          <w:rFonts w:ascii="Times New Roman" w:eastAsia="宋体" w:hAnsi="Times New Roman" w:cs="Times New Roman" w:hint="eastAsia"/>
          <w:b/>
          <w:kern w:val="0"/>
          <w:sz w:val="20"/>
          <w:szCs w:val="24"/>
        </w:rPr>
        <w:t xml:space="preserve"> trigger conditions on when UE is allowed to (re)select resources</w:t>
      </w:r>
      <w:r w:rsidRPr="0068528A">
        <w:rPr>
          <w:rFonts w:ascii="Times New Roman" w:eastAsia="宋体" w:hAnsi="Times New Roman" w:cs="Times New Roman" w:hint="eastAsia"/>
          <w:b/>
          <w:kern w:val="0"/>
          <w:sz w:val="20"/>
          <w:szCs w:val="24"/>
        </w:rPr>
        <w:t>,</w:t>
      </w:r>
      <w:r>
        <w:rPr>
          <w:rFonts w:ascii="Times New Roman" w:eastAsia="宋体" w:hAnsi="Times New Roman" w:cs="Times New Roman" w:hint="eastAsia"/>
          <w:b/>
          <w:kern w:val="0"/>
          <w:sz w:val="20"/>
          <w:szCs w:val="24"/>
        </w:rPr>
        <w:t xml:space="preserve"> criteria on what resources the UE can select, etc.</w:t>
      </w:r>
      <w:r w:rsidRPr="0068528A">
        <w:rPr>
          <w:rFonts w:ascii="Times New Roman" w:eastAsia="宋体" w:hAnsi="Times New Roman" w:cs="Times New Roman" w:hint="eastAsia"/>
          <w:b/>
          <w:kern w:val="0"/>
          <w:sz w:val="20"/>
          <w:szCs w:val="24"/>
        </w:rPr>
        <w:t>)</w:t>
      </w:r>
      <w:r>
        <w:rPr>
          <w:rFonts w:ascii="Times New Roman" w:eastAsia="宋体" w:hAnsi="Times New Roman" w:cs="Times New Roman" w:hint="eastAsia"/>
          <w:b/>
          <w:kern w:val="0"/>
          <w:sz w:val="20"/>
          <w:szCs w:val="24"/>
        </w:rPr>
        <w:t xml:space="preserve"> need be specified, and they need discussion and design </w:t>
      </w:r>
      <w:r w:rsidRPr="0068528A">
        <w:rPr>
          <w:rFonts w:ascii="Times New Roman" w:eastAsia="宋体" w:hAnsi="Times New Roman" w:cs="Times New Roman" w:hint="eastAsia"/>
          <w:b/>
          <w:kern w:val="0"/>
          <w:sz w:val="20"/>
          <w:szCs w:val="24"/>
        </w:rPr>
        <w:t>by RAN1</w:t>
      </w:r>
      <w:r w:rsidR="008420AB" w:rsidRPr="0068528A">
        <w:rPr>
          <w:rFonts w:ascii="Times New Roman" w:eastAsia="宋体" w:hAnsi="Times New Roman" w:cs="Times New Roman" w:hint="eastAsia"/>
          <w:b/>
          <w:kern w:val="0"/>
          <w:sz w:val="20"/>
          <w:szCs w:val="24"/>
        </w:rPr>
        <w:t>.</w:t>
      </w:r>
    </w:p>
    <w:p w:rsidR="007D7042" w:rsidRPr="00651DA9" w:rsidRDefault="007D7042" w:rsidP="007D7042">
      <w:pPr>
        <w:widowControl/>
        <w:spacing w:after="180"/>
        <w:jc w:val="left"/>
        <w:rPr>
          <w:rFonts w:ascii="Times New Roman" w:eastAsia="宋体" w:hAnsi="Times New Roman" w:cs="Times New Roman"/>
          <w:b/>
          <w:kern w:val="0"/>
          <w:sz w:val="20"/>
          <w:szCs w:val="24"/>
          <w:lang w:eastAsia="en-US"/>
        </w:rPr>
      </w:pPr>
      <w:r w:rsidRPr="00651DA9">
        <w:rPr>
          <w:rFonts w:ascii="Times New Roman" w:eastAsia="宋体" w:hAnsi="Times New Roman" w:cs="Times New Roman" w:hint="eastAsia"/>
          <w:b/>
          <w:kern w:val="0"/>
          <w:sz w:val="20"/>
          <w:szCs w:val="24"/>
          <w:lang w:eastAsia="en-US"/>
        </w:rPr>
        <w:t xml:space="preserve">Observation </w:t>
      </w:r>
      <w:r>
        <w:rPr>
          <w:rFonts w:ascii="Times New Roman" w:eastAsia="宋体" w:hAnsi="Times New Roman" w:cs="Times New Roman" w:hint="eastAsia"/>
          <w:b/>
          <w:kern w:val="0"/>
          <w:sz w:val="20"/>
          <w:szCs w:val="24"/>
        </w:rPr>
        <w:t>3</w:t>
      </w:r>
      <w:r w:rsidRPr="00651DA9">
        <w:rPr>
          <w:rFonts w:ascii="Times New Roman" w:eastAsia="宋体" w:hAnsi="Times New Roman" w:cs="Times New Roman" w:hint="eastAsia"/>
          <w:b/>
          <w:kern w:val="0"/>
          <w:sz w:val="20"/>
          <w:szCs w:val="24"/>
          <w:lang w:eastAsia="en-US"/>
        </w:rPr>
        <w:t xml:space="preserve">: RRC_IDLE UE may need to enter RRC_CONNECTED and perform PUR configuration request each time it reselects to another cell, if the PUR configuration is sent to the UE via dedicated </w:t>
      </w:r>
      <w:r w:rsidRPr="00651DA9">
        <w:rPr>
          <w:rFonts w:ascii="Times New Roman" w:eastAsia="宋体" w:hAnsi="Times New Roman" w:cs="Times New Roman"/>
          <w:b/>
          <w:kern w:val="0"/>
          <w:sz w:val="20"/>
          <w:szCs w:val="24"/>
          <w:lang w:eastAsia="en-US"/>
        </w:rPr>
        <w:t>signaling</w:t>
      </w:r>
      <w:r w:rsidRPr="00651DA9">
        <w:rPr>
          <w:rFonts w:ascii="Times New Roman" w:eastAsia="宋体" w:hAnsi="Times New Roman" w:cs="Times New Roman" w:hint="eastAsia"/>
          <w:b/>
          <w:kern w:val="0"/>
          <w:sz w:val="20"/>
          <w:szCs w:val="24"/>
          <w:lang w:eastAsia="en-US"/>
        </w:rPr>
        <w:t xml:space="preserve">. This leads to extra </w:t>
      </w:r>
      <w:r w:rsidRPr="00651DA9">
        <w:rPr>
          <w:rFonts w:ascii="Times New Roman" w:eastAsia="宋体" w:hAnsi="Times New Roman" w:cs="Times New Roman"/>
          <w:b/>
          <w:kern w:val="0"/>
          <w:sz w:val="20"/>
          <w:szCs w:val="24"/>
          <w:lang w:eastAsia="en-US"/>
        </w:rPr>
        <w:t>signaling</w:t>
      </w:r>
      <w:r w:rsidRPr="00651DA9">
        <w:rPr>
          <w:rFonts w:ascii="Times New Roman" w:eastAsia="宋体" w:hAnsi="Times New Roman" w:cs="Times New Roman" w:hint="eastAsia"/>
          <w:b/>
          <w:kern w:val="0"/>
          <w:sz w:val="20"/>
          <w:szCs w:val="24"/>
          <w:lang w:eastAsia="en-US"/>
        </w:rPr>
        <w:t xml:space="preserve"> overhead.</w:t>
      </w:r>
    </w:p>
    <w:p w:rsidR="007D7042" w:rsidRPr="00476BBB" w:rsidRDefault="007D7042" w:rsidP="007D7042">
      <w:pPr>
        <w:widowControl/>
        <w:spacing w:after="180"/>
        <w:jc w:val="left"/>
        <w:rPr>
          <w:rFonts w:ascii="Times New Roman" w:eastAsia="宋体" w:hAnsi="Times New Roman" w:cs="Times New Roman"/>
          <w:b/>
          <w:noProof/>
          <w:kern w:val="0"/>
          <w:sz w:val="20"/>
          <w:szCs w:val="24"/>
        </w:rPr>
      </w:pPr>
      <w:r w:rsidRPr="00651DA9">
        <w:rPr>
          <w:rFonts w:ascii="Times New Roman" w:eastAsia="宋体" w:hAnsi="Times New Roman" w:cs="Times New Roman" w:hint="eastAsia"/>
          <w:b/>
          <w:bCs/>
          <w:noProof/>
          <w:kern w:val="0"/>
          <w:sz w:val="20"/>
          <w:szCs w:val="24"/>
          <w:lang w:eastAsia="en-US"/>
        </w:rPr>
        <w:t>Observati</w:t>
      </w:r>
      <w:r w:rsidRPr="00476BBB">
        <w:rPr>
          <w:rFonts w:ascii="Times New Roman" w:eastAsia="宋体" w:hAnsi="Times New Roman" w:cs="Times New Roman" w:hint="eastAsia"/>
          <w:b/>
          <w:bCs/>
          <w:noProof/>
          <w:kern w:val="0"/>
          <w:sz w:val="20"/>
          <w:szCs w:val="24"/>
          <w:lang w:eastAsia="en-US"/>
        </w:rPr>
        <w:t xml:space="preserve">on </w:t>
      </w:r>
      <w:r>
        <w:rPr>
          <w:rFonts w:ascii="Times New Roman" w:eastAsia="宋体" w:hAnsi="Times New Roman" w:cs="Times New Roman" w:hint="eastAsia"/>
          <w:b/>
          <w:bCs/>
          <w:noProof/>
          <w:kern w:val="0"/>
          <w:sz w:val="20"/>
          <w:szCs w:val="24"/>
        </w:rPr>
        <w:t>4</w:t>
      </w:r>
      <w:r w:rsidRPr="00476BBB">
        <w:rPr>
          <w:rFonts w:ascii="Times New Roman" w:eastAsia="宋体" w:hAnsi="Times New Roman" w:cs="Times New Roman"/>
          <w:b/>
          <w:bCs/>
          <w:noProof/>
          <w:kern w:val="0"/>
          <w:sz w:val="20"/>
          <w:szCs w:val="24"/>
          <w:lang w:eastAsia="en-US"/>
        </w:rPr>
        <w:t xml:space="preserve">: </w:t>
      </w:r>
      <w:r w:rsidRPr="00476BBB">
        <w:rPr>
          <w:rFonts w:ascii="Times New Roman" w:eastAsia="宋体" w:hAnsi="Times New Roman" w:cs="Times New Roman" w:hint="eastAsia"/>
          <w:b/>
          <w:bCs/>
          <w:noProof/>
          <w:kern w:val="0"/>
          <w:sz w:val="20"/>
          <w:szCs w:val="24"/>
        </w:rPr>
        <w:t>B</w:t>
      </w:r>
      <w:r w:rsidRPr="00476BBB">
        <w:rPr>
          <w:rFonts w:ascii="Times New Roman" w:eastAsia="宋体" w:hAnsi="Times New Roman" w:cs="Times New Roman"/>
          <w:b/>
          <w:bCs/>
          <w:noProof/>
          <w:kern w:val="0"/>
          <w:sz w:val="20"/>
          <w:szCs w:val="24"/>
          <w:lang w:eastAsia="en-US"/>
        </w:rPr>
        <w:t xml:space="preserve">roadcast signaling </w:t>
      </w:r>
      <w:r w:rsidRPr="00476BBB">
        <w:rPr>
          <w:rFonts w:ascii="Times New Roman" w:eastAsia="宋体" w:hAnsi="Times New Roman" w:cs="Times New Roman" w:hint="eastAsia"/>
          <w:b/>
          <w:bCs/>
          <w:noProof/>
          <w:kern w:val="0"/>
          <w:sz w:val="20"/>
          <w:szCs w:val="24"/>
          <w:lang w:eastAsia="en-US"/>
        </w:rPr>
        <w:t xml:space="preserve">based </w:t>
      </w:r>
      <w:r w:rsidRPr="00476BBB">
        <w:rPr>
          <w:rFonts w:ascii="Times New Roman" w:eastAsia="宋体" w:hAnsi="Times New Roman" w:cs="Times New Roman"/>
          <w:b/>
          <w:bCs/>
          <w:noProof/>
          <w:kern w:val="0"/>
          <w:sz w:val="20"/>
          <w:szCs w:val="24"/>
          <w:lang w:eastAsia="en-US"/>
        </w:rPr>
        <w:t>CB-</w:t>
      </w:r>
      <w:r w:rsidRPr="00476BBB">
        <w:rPr>
          <w:rFonts w:ascii="Times New Roman" w:eastAsia="宋体" w:hAnsi="Times New Roman" w:cs="Times New Roman" w:hint="eastAsia"/>
          <w:b/>
          <w:bCs/>
          <w:noProof/>
          <w:kern w:val="0"/>
          <w:sz w:val="20"/>
          <w:szCs w:val="24"/>
        </w:rPr>
        <w:t>Msg3</w:t>
      </w:r>
      <w:r w:rsidRPr="00476BBB">
        <w:rPr>
          <w:rFonts w:ascii="Times New Roman" w:eastAsia="宋体" w:hAnsi="Times New Roman" w:cs="Times New Roman" w:hint="eastAsia"/>
          <w:b/>
          <w:bCs/>
          <w:noProof/>
          <w:kern w:val="0"/>
          <w:sz w:val="20"/>
          <w:szCs w:val="24"/>
          <w:lang w:eastAsia="en-US"/>
        </w:rPr>
        <w:t xml:space="preserve"> </w:t>
      </w:r>
      <w:r>
        <w:rPr>
          <w:rFonts w:ascii="Times New Roman" w:eastAsia="宋体" w:hAnsi="Times New Roman" w:cs="Times New Roman" w:hint="eastAsia"/>
          <w:b/>
          <w:bCs/>
          <w:noProof/>
          <w:kern w:val="0"/>
          <w:sz w:val="20"/>
          <w:szCs w:val="24"/>
        </w:rPr>
        <w:t>configuration</w:t>
      </w:r>
      <w:r w:rsidRPr="00476BBB">
        <w:rPr>
          <w:rFonts w:ascii="Times New Roman" w:eastAsia="宋体" w:hAnsi="Times New Roman" w:cs="Times New Roman" w:hint="eastAsia"/>
          <w:b/>
          <w:bCs/>
          <w:noProof/>
          <w:kern w:val="0"/>
          <w:sz w:val="20"/>
          <w:szCs w:val="24"/>
        </w:rPr>
        <w:t xml:space="preserve"> can be</w:t>
      </w:r>
      <w:r w:rsidR="00FB1544">
        <w:rPr>
          <w:rFonts w:ascii="Times New Roman" w:eastAsia="宋体" w:hAnsi="Times New Roman" w:cs="Times New Roman" w:hint="eastAsia"/>
          <w:b/>
          <w:bCs/>
          <w:noProof/>
          <w:kern w:val="0"/>
          <w:sz w:val="20"/>
          <w:szCs w:val="24"/>
        </w:rPr>
        <w:t xml:space="preserve"> </w:t>
      </w:r>
      <w:r>
        <w:rPr>
          <w:rFonts w:ascii="Times New Roman" w:eastAsia="宋体" w:hAnsi="Times New Roman" w:cs="Times New Roman" w:hint="eastAsia"/>
          <w:b/>
          <w:bCs/>
          <w:noProof/>
          <w:kern w:val="0"/>
          <w:sz w:val="20"/>
          <w:szCs w:val="24"/>
        </w:rPr>
        <w:t>applied</w:t>
      </w:r>
      <w:r w:rsidRPr="00476BBB">
        <w:rPr>
          <w:rFonts w:ascii="Times New Roman" w:eastAsia="宋体" w:hAnsi="Times New Roman" w:cs="Times New Roman" w:hint="eastAsia"/>
          <w:b/>
          <w:bCs/>
          <w:noProof/>
          <w:kern w:val="0"/>
          <w:sz w:val="20"/>
          <w:szCs w:val="24"/>
        </w:rPr>
        <w:t xml:space="preserve"> </w:t>
      </w:r>
      <w:r w:rsidRPr="00476BBB">
        <w:rPr>
          <w:rFonts w:ascii="Times New Roman" w:hAnsi="Times New Roman" w:cs="Times New Roman" w:hint="eastAsia"/>
          <w:b/>
          <w:sz w:val="20"/>
          <w:szCs w:val="20"/>
        </w:rPr>
        <w:t>at least for the NB-</w:t>
      </w:r>
      <w:proofErr w:type="spellStart"/>
      <w:r w:rsidRPr="00476BBB">
        <w:rPr>
          <w:rFonts w:ascii="Times New Roman" w:hAnsi="Times New Roman" w:cs="Times New Roman" w:hint="eastAsia"/>
          <w:b/>
          <w:sz w:val="20"/>
          <w:szCs w:val="20"/>
        </w:rPr>
        <w:t>IoT</w:t>
      </w:r>
      <w:proofErr w:type="spellEnd"/>
      <w:r w:rsidRPr="00476BBB">
        <w:rPr>
          <w:rFonts w:ascii="Times New Roman" w:hAnsi="Times New Roman" w:cs="Times New Roman" w:hint="eastAsia"/>
          <w:b/>
          <w:sz w:val="20"/>
          <w:szCs w:val="20"/>
        </w:rPr>
        <w:t xml:space="preserve"> with 3.75KHz SCS and </w:t>
      </w:r>
      <w:proofErr w:type="spellStart"/>
      <w:r w:rsidRPr="00476BBB">
        <w:rPr>
          <w:rFonts w:ascii="Times New Roman" w:hAnsi="Times New Roman" w:cs="Times New Roman" w:hint="eastAsia"/>
          <w:b/>
          <w:sz w:val="20"/>
          <w:szCs w:val="20"/>
        </w:rPr>
        <w:t>eMTC</w:t>
      </w:r>
      <w:proofErr w:type="spellEnd"/>
      <w:r w:rsidRPr="00476BBB">
        <w:rPr>
          <w:rFonts w:ascii="Times New Roman" w:hAnsi="Times New Roman" w:cs="Times New Roman" w:hint="eastAsia"/>
          <w:b/>
          <w:sz w:val="20"/>
          <w:szCs w:val="20"/>
        </w:rPr>
        <w:t xml:space="preserve"> CE mode A</w:t>
      </w:r>
      <w:r w:rsidRPr="00476BBB">
        <w:rPr>
          <w:rFonts w:ascii="Times New Roman" w:eastAsia="宋体" w:hAnsi="Times New Roman" w:cs="Times New Roman" w:hint="eastAsia"/>
          <w:b/>
          <w:noProof/>
          <w:kern w:val="0"/>
          <w:sz w:val="20"/>
          <w:szCs w:val="24"/>
        </w:rPr>
        <w:t>.</w:t>
      </w:r>
    </w:p>
    <w:p w:rsidR="007D7042" w:rsidRDefault="007D7042" w:rsidP="007D7042">
      <w:pPr>
        <w:pStyle w:val="a8"/>
        <w:spacing w:after="180"/>
        <w:jc w:val="left"/>
        <w:rPr>
          <w:rFonts w:ascii="Times New Roman" w:hAnsi="Times New Roman" w:cs="Times New Roman"/>
          <w:b/>
          <w:sz w:val="20"/>
          <w:szCs w:val="20"/>
        </w:rPr>
      </w:pPr>
      <w:r>
        <w:rPr>
          <w:rFonts w:ascii="Times New Roman" w:hAnsi="Times New Roman" w:cs="Times New Roman" w:hint="eastAsia"/>
          <w:b/>
          <w:sz w:val="20"/>
          <w:szCs w:val="20"/>
        </w:rPr>
        <w:t>Proposal 0: RAN2 confirms that it is feasible to rely on the UE pre-compensated TA to support CB-Msg3 transmission.</w:t>
      </w:r>
    </w:p>
    <w:p w:rsidR="007D7042" w:rsidRPr="00C36F58" w:rsidRDefault="007D7042" w:rsidP="007D7042">
      <w:pPr>
        <w:widowControl/>
        <w:spacing w:after="180"/>
        <w:jc w:val="left"/>
        <w:rPr>
          <w:rFonts w:ascii="Times New Roman" w:eastAsia="宋体" w:hAnsi="Times New Roman" w:cs="Times New Roman"/>
          <w:b/>
          <w:kern w:val="0"/>
          <w:sz w:val="20"/>
          <w:szCs w:val="24"/>
        </w:rPr>
      </w:pPr>
      <w:r w:rsidRPr="00C36F58">
        <w:rPr>
          <w:rFonts w:ascii="Times New Roman" w:eastAsia="宋体" w:hAnsi="Times New Roman" w:cs="Times New Roman" w:hint="eastAsia"/>
          <w:b/>
          <w:kern w:val="0"/>
          <w:sz w:val="20"/>
          <w:szCs w:val="24"/>
        </w:rPr>
        <w:t xml:space="preserve">Proposal 1: </w:t>
      </w:r>
      <w:r>
        <w:rPr>
          <w:rFonts w:ascii="Times New Roman" w:eastAsia="宋体" w:hAnsi="Times New Roman" w:cs="Times New Roman" w:hint="eastAsia"/>
          <w:b/>
          <w:kern w:val="0"/>
          <w:sz w:val="20"/>
          <w:szCs w:val="24"/>
        </w:rPr>
        <w:t xml:space="preserve">If RAN2 concludes to support DSA, </w:t>
      </w:r>
      <w:r w:rsidR="00D2637C">
        <w:rPr>
          <w:rFonts w:ascii="Times New Roman" w:eastAsia="宋体" w:hAnsi="Times New Roman" w:cs="Times New Roman" w:hint="eastAsia"/>
          <w:b/>
          <w:kern w:val="0"/>
          <w:sz w:val="20"/>
          <w:szCs w:val="24"/>
        </w:rPr>
        <w:t>send</w:t>
      </w:r>
      <w:r w:rsidRPr="00C36F58">
        <w:rPr>
          <w:rFonts w:ascii="Times New Roman" w:eastAsia="宋体" w:hAnsi="Times New Roman" w:cs="Times New Roman" w:hint="eastAsia"/>
          <w:b/>
          <w:kern w:val="0"/>
          <w:sz w:val="20"/>
          <w:szCs w:val="24"/>
        </w:rPr>
        <w:t xml:space="preserve"> LS to RAN1 to </w:t>
      </w:r>
      <w:r>
        <w:rPr>
          <w:rFonts w:ascii="Times New Roman" w:eastAsia="宋体" w:hAnsi="Times New Roman" w:cs="Times New Roman" w:hint="eastAsia"/>
          <w:b/>
          <w:kern w:val="0"/>
          <w:sz w:val="20"/>
          <w:szCs w:val="24"/>
        </w:rPr>
        <w:t>initiate RAN1 work on the resource configuration and resource selection design</w:t>
      </w:r>
      <w:r w:rsidRPr="00C36F58">
        <w:rPr>
          <w:rFonts w:ascii="Times New Roman" w:eastAsia="宋体" w:hAnsi="Times New Roman" w:cs="Times New Roman" w:hint="eastAsia"/>
          <w:b/>
          <w:kern w:val="0"/>
          <w:sz w:val="20"/>
          <w:szCs w:val="24"/>
        </w:rPr>
        <w:t>.</w:t>
      </w:r>
    </w:p>
    <w:p w:rsidR="003942ED" w:rsidRPr="00651DA9" w:rsidRDefault="00C80713" w:rsidP="003942ED">
      <w:pPr>
        <w:widowControl/>
        <w:spacing w:after="180"/>
        <w:jc w:val="left"/>
        <w:rPr>
          <w:rFonts w:ascii="Times New Roman" w:eastAsia="宋体" w:hAnsi="Times New Roman" w:cs="Times New Roman"/>
          <w:b/>
          <w:kern w:val="0"/>
          <w:sz w:val="20"/>
          <w:szCs w:val="24"/>
        </w:rPr>
      </w:pPr>
      <w:r w:rsidRPr="00651DA9">
        <w:rPr>
          <w:rFonts w:ascii="Times New Roman" w:eastAsia="宋体" w:hAnsi="Times New Roman" w:cs="Times New Roman" w:hint="eastAsia"/>
          <w:b/>
          <w:kern w:val="0"/>
          <w:sz w:val="20"/>
          <w:szCs w:val="24"/>
          <w:lang w:val="en-GB" w:eastAsia="en-US"/>
        </w:rPr>
        <w:t>P</w:t>
      </w:r>
      <w:r w:rsidRPr="00651DA9">
        <w:rPr>
          <w:rFonts w:ascii="Times New Roman" w:eastAsia="宋体" w:hAnsi="Times New Roman" w:cs="Times New Roman"/>
          <w:b/>
          <w:kern w:val="0"/>
          <w:sz w:val="20"/>
          <w:szCs w:val="24"/>
          <w:lang w:val="en-GB" w:eastAsia="en-US"/>
        </w:rPr>
        <w:t>r</w:t>
      </w:r>
      <w:r w:rsidRPr="00651DA9">
        <w:rPr>
          <w:rFonts w:ascii="Times New Roman" w:eastAsia="宋体" w:hAnsi="Times New Roman" w:cs="Times New Roman" w:hint="eastAsia"/>
          <w:b/>
          <w:kern w:val="0"/>
          <w:sz w:val="20"/>
          <w:szCs w:val="24"/>
          <w:lang w:val="en-GB" w:eastAsia="en-US"/>
        </w:rPr>
        <w:t xml:space="preserve">oposal </w:t>
      </w:r>
      <w:r w:rsidRPr="00651DA9">
        <w:rPr>
          <w:rFonts w:ascii="Times New Roman" w:eastAsia="宋体" w:hAnsi="Times New Roman" w:cs="Times New Roman" w:hint="eastAsia"/>
          <w:b/>
          <w:kern w:val="0"/>
          <w:sz w:val="20"/>
          <w:szCs w:val="24"/>
          <w:lang w:val="en-GB"/>
        </w:rPr>
        <w:t>2</w:t>
      </w:r>
      <w:r w:rsidRPr="00651DA9">
        <w:rPr>
          <w:rFonts w:ascii="Times New Roman" w:eastAsia="宋体" w:hAnsi="Times New Roman" w:cs="Times New Roman" w:hint="eastAsia"/>
          <w:b/>
          <w:kern w:val="0"/>
          <w:sz w:val="20"/>
          <w:szCs w:val="24"/>
          <w:lang w:val="en-GB" w:eastAsia="en-US"/>
        </w:rPr>
        <w:t xml:space="preserve">: </w:t>
      </w:r>
      <w:r w:rsidRPr="001F5D17">
        <w:rPr>
          <w:rFonts w:ascii="Times New Roman" w:eastAsia="宋体" w:hAnsi="Times New Roman" w:cs="Times New Roman"/>
          <w:b/>
          <w:kern w:val="0"/>
          <w:sz w:val="20"/>
          <w:szCs w:val="24"/>
          <w:lang w:val="en-GB"/>
        </w:rPr>
        <w:t>Broadcast signalling is used to deli</w:t>
      </w:r>
      <w:r>
        <w:rPr>
          <w:rFonts w:ascii="Times New Roman" w:eastAsia="宋体" w:hAnsi="Times New Roman" w:cs="Times New Roman"/>
          <w:b/>
          <w:kern w:val="0"/>
          <w:sz w:val="20"/>
          <w:szCs w:val="24"/>
          <w:lang w:val="en-GB"/>
        </w:rPr>
        <w:t>ver the CB-Msg3 configuration (</w:t>
      </w:r>
      <w:r w:rsidRPr="001F5D17">
        <w:rPr>
          <w:rFonts w:ascii="Times New Roman" w:eastAsia="宋体" w:hAnsi="Times New Roman" w:cs="Times New Roman"/>
          <w:b/>
          <w:kern w:val="0"/>
          <w:sz w:val="20"/>
          <w:szCs w:val="24"/>
          <w:lang w:val="en-GB"/>
        </w:rPr>
        <w:t>assuming CB-Msg3 is only supported for the cases of NB-</w:t>
      </w:r>
      <w:proofErr w:type="spellStart"/>
      <w:r w:rsidRPr="001F5D17">
        <w:rPr>
          <w:rFonts w:ascii="Times New Roman" w:eastAsia="宋体" w:hAnsi="Times New Roman" w:cs="Times New Roman"/>
          <w:b/>
          <w:kern w:val="0"/>
          <w:sz w:val="20"/>
          <w:szCs w:val="24"/>
          <w:lang w:val="en-GB"/>
        </w:rPr>
        <w:t>IoT</w:t>
      </w:r>
      <w:proofErr w:type="spellEnd"/>
      <w:r w:rsidRPr="001F5D17">
        <w:rPr>
          <w:rFonts w:ascii="Times New Roman" w:eastAsia="宋体" w:hAnsi="Times New Roman" w:cs="Times New Roman"/>
          <w:b/>
          <w:kern w:val="0"/>
          <w:sz w:val="20"/>
          <w:szCs w:val="24"/>
          <w:lang w:val="en-GB"/>
        </w:rPr>
        <w:t xml:space="preserve"> with 3.75KHz SCS and </w:t>
      </w:r>
      <w:proofErr w:type="spellStart"/>
      <w:r w:rsidRPr="001F5D17">
        <w:rPr>
          <w:rFonts w:ascii="Times New Roman" w:eastAsia="宋体" w:hAnsi="Times New Roman" w:cs="Times New Roman"/>
          <w:b/>
          <w:kern w:val="0"/>
          <w:sz w:val="20"/>
          <w:szCs w:val="24"/>
          <w:lang w:val="en-GB"/>
        </w:rPr>
        <w:t>eMTC</w:t>
      </w:r>
      <w:proofErr w:type="spellEnd"/>
      <w:r w:rsidRPr="001F5D17">
        <w:rPr>
          <w:rFonts w:ascii="Times New Roman" w:eastAsia="宋体" w:hAnsi="Times New Roman" w:cs="Times New Roman"/>
          <w:b/>
          <w:kern w:val="0"/>
          <w:sz w:val="20"/>
          <w:szCs w:val="24"/>
          <w:lang w:val="en-GB"/>
        </w:rPr>
        <w:t xml:space="preserve"> CE mode A). </w:t>
      </w:r>
      <w:proofErr w:type="gramStart"/>
      <w:r w:rsidRPr="001F5D17">
        <w:rPr>
          <w:rFonts w:ascii="Times New Roman" w:eastAsia="宋体" w:hAnsi="Times New Roman" w:cs="Times New Roman"/>
          <w:b/>
          <w:kern w:val="0"/>
          <w:sz w:val="20"/>
          <w:szCs w:val="24"/>
          <w:lang w:val="en-GB"/>
        </w:rPr>
        <w:t xml:space="preserve">FFS </w:t>
      </w:r>
      <w:r w:rsidR="00FA2341">
        <w:rPr>
          <w:rFonts w:ascii="Times New Roman" w:eastAsia="宋体" w:hAnsi="Times New Roman" w:cs="Times New Roman" w:hint="eastAsia"/>
          <w:b/>
          <w:kern w:val="0"/>
          <w:sz w:val="20"/>
          <w:szCs w:val="24"/>
          <w:lang w:val="en-GB"/>
        </w:rPr>
        <w:t xml:space="preserve">on </w:t>
      </w:r>
      <w:r w:rsidRPr="001F5D17">
        <w:rPr>
          <w:rFonts w:ascii="Times New Roman" w:eastAsia="宋体" w:hAnsi="Times New Roman" w:cs="Times New Roman"/>
          <w:b/>
          <w:kern w:val="0"/>
          <w:sz w:val="20"/>
          <w:szCs w:val="24"/>
          <w:lang w:val="en-GB"/>
        </w:rPr>
        <w:t xml:space="preserve">whether to </w:t>
      </w:r>
      <w:r w:rsidR="00FB1544">
        <w:rPr>
          <w:rFonts w:ascii="Times New Roman" w:eastAsia="宋体" w:hAnsi="Times New Roman" w:cs="Times New Roman" w:hint="eastAsia"/>
          <w:b/>
          <w:kern w:val="0"/>
          <w:sz w:val="20"/>
          <w:szCs w:val="24"/>
          <w:lang w:val="en-GB"/>
        </w:rPr>
        <w:t xml:space="preserve">restrict </w:t>
      </w:r>
      <w:r w:rsidRPr="001F5D17">
        <w:rPr>
          <w:rFonts w:ascii="Times New Roman" w:eastAsia="宋体" w:hAnsi="Times New Roman" w:cs="Times New Roman"/>
          <w:b/>
          <w:kern w:val="0"/>
          <w:sz w:val="20"/>
          <w:szCs w:val="24"/>
          <w:lang w:val="en-GB"/>
        </w:rPr>
        <w:t>the applicable scenarios in the Spec</w:t>
      </w:r>
      <w:r>
        <w:rPr>
          <w:rFonts w:ascii="Times New Roman" w:eastAsia="宋体" w:hAnsi="Times New Roman" w:cs="Times New Roman" w:hint="eastAsia"/>
          <w:b/>
          <w:kern w:val="0"/>
          <w:sz w:val="20"/>
          <w:szCs w:val="24"/>
          <w:lang w:val="en-GB"/>
        </w:rPr>
        <w:t>.</w:t>
      </w:r>
      <w:proofErr w:type="gramEnd"/>
    </w:p>
    <w:p w:rsidR="003942ED" w:rsidRPr="00651DA9" w:rsidRDefault="003942ED" w:rsidP="003942ED">
      <w:pPr>
        <w:widowControl/>
        <w:spacing w:after="180"/>
        <w:jc w:val="left"/>
        <w:rPr>
          <w:rFonts w:ascii="Times New Roman" w:eastAsia="宋体" w:hAnsi="Times New Roman" w:cs="Times New Roman"/>
          <w:b/>
          <w:kern w:val="0"/>
          <w:sz w:val="20"/>
          <w:szCs w:val="24"/>
        </w:rPr>
      </w:pPr>
      <w:r w:rsidRPr="00651DA9">
        <w:rPr>
          <w:rFonts w:ascii="Times New Roman" w:eastAsia="宋体" w:hAnsi="Times New Roman" w:cs="Times New Roman" w:hint="eastAsia"/>
          <w:b/>
          <w:kern w:val="0"/>
          <w:sz w:val="20"/>
          <w:szCs w:val="24"/>
        </w:rPr>
        <w:t xml:space="preserve">Proposal </w:t>
      </w:r>
      <w:r>
        <w:rPr>
          <w:rFonts w:ascii="Times New Roman" w:eastAsia="宋体" w:hAnsi="Times New Roman" w:cs="Times New Roman" w:hint="eastAsia"/>
          <w:b/>
          <w:kern w:val="0"/>
          <w:sz w:val="20"/>
          <w:szCs w:val="24"/>
        </w:rPr>
        <w:t>3</w:t>
      </w:r>
      <w:r w:rsidRPr="00651DA9">
        <w:rPr>
          <w:rFonts w:ascii="Times New Roman" w:eastAsia="宋体" w:hAnsi="Times New Roman" w:cs="Times New Roman" w:hint="eastAsia"/>
          <w:b/>
          <w:kern w:val="0"/>
          <w:sz w:val="20"/>
          <w:szCs w:val="24"/>
        </w:rPr>
        <w:t xml:space="preserve">: For RNTI calculation, RNTI can be </w:t>
      </w:r>
      <w:r w:rsidRPr="00651DA9">
        <w:rPr>
          <w:rFonts w:ascii="Times New Roman" w:eastAsia="宋体" w:hAnsi="Times New Roman" w:cs="Times New Roman"/>
          <w:b/>
          <w:kern w:val="0"/>
          <w:sz w:val="20"/>
          <w:szCs w:val="24"/>
        </w:rPr>
        <w:t>calculate</w:t>
      </w:r>
      <w:r w:rsidRPr="00651DA9">
        <w:rPr>
          <w:rFonts w:ascii="Times New Roman" w:eastAsia="宋体" w:hAnsi="Times New Roman" w:cs="Times New Roman" w:hint="eastAsia"/>
          <w:b/>
          <w:kern w:val="0"/>
          <w:sz w:val="20"/>
          <w:szCs w:val="24"/>
        </w:rPr>
        <w:t>d by UE and network according to the resources used by the UE</w:t>
      </w:r>
      <w:r w:rsidR="000436A1">
        <w:rPr>
          <w:rFonts w:ascii="Times New Roman" w:eastAsia="宋体" w:hAnsi="Times New Roman" w:cs="Times New Roman" w:hint="eastAsia"/>
          <w:b/>
          <w:kern w:val="0"/>
          <w:sz w:val="20"/>
          <w:szCs w:val="24"/>
        </w:rPr>
        <w:t xml:space="preserve"> (</w:t>
      </w:r>
      <w:r>
        <w:rPr>
          <w:rFonts w:ascii="Times New Roman" w:eastAsia="宋体" w:hAnsi="Times New Roman" w:cs="Times New Roman" w:hint="eastAsia"/>
          <w:b/>
          <w:kern w:val="0"/>
          <w:sz w:val="20"/>
          <w:szCs w:val="24"/>
        </w:rPr>
        <w:t>which is similar to RA-RNTI</w:t>
      </w:r>
      <w:r w:rsidR="000436A1">
        <w:rPr>
          <w:rFonts w:ascii="Times New Roman" w:eastAsia="宋体" w:hAnsi="Times New Roman" w:cs="Times New Roman" w:hint="eastAsia"/>
          <w:b/>
          <w:kern w:val="0"/>
          <w:sz w:val="20"/>
          <w:szCs w:val="24"/>
        </w:rPr>
        <w:t>),</w:t>
      </w:r>
      <w:r>
        <w:rPr>
          <w:rFonts w:ascii="Times New Roman" w:eastAsia="宋体" w:hAnsi="Times New Roman" w:cs="Times New Roman" w:hint="eastAsia"/>
          <w:b/>
          <w:kern w:val="0"/>
          <w:sz w:val="20"/>
          <w:szCs w:val="24"/>
        </w:rPr>
        <w:t xml:space="preserve"> if </w:t>
      </w:r>
      <w:r>
        <w:rPr>
          <w:rFonts w:ascii="Times New Roman" w:eastAsia="宋体" w:hAnsi="Times New Roman" w:cs="Times New Roman" w:hint="eastAsia"/>
          <w:b/>
          <w:kern w:val="0"/>
          <w:sz w:val="20"/>
          <w:szCs w:val="24"/>
          <w:lang w:val="en-GB"/>
        </w:rPr>
        <w:t>br</w:t>
      </w:r>
      <w:r w:rsidRPr="00651DA9">
        <w:rPr>
          <w:rFonts w:ascii="Times New Roman" w:eastAsia="宋体" w:hAnsi="Times New Roman" w:cs="Times New Roman" w:hint="eastAsia"/>
          <w:b/>
          <w:kern w:val="0"/>
          <w:sz w:val="20"/>
          <w:szCs w:val="24"/>
          <w:lang w:val="en-GB" w:eastAsia="en-US"/>
        </w:rPr>
        <w:t xml:space="preserve">oadcast </w:t>
      </w:r>
      <w:r w:rsidRPr="00651DA9">
        <w:rPr>
          <w:rFonts w:ascii="Times New Roman" w:eastAsia="宋体" w:hAnsi="Times New Roman" w:cs="Times New Roman"/>
          <w:b/>
          <w:kern w:val="0"/>
          <w:sz w:val="20"/>
          <w:szCs w:val="24"/>
          <w:lang w:val="en-GB" w:eastAsia="en-US"/>
        </w:rPr>
        <w:t>signalling</w:t>
      </w:r>
      <w:r w:rsidRPr="00651DA9">
        <w:rPr>
          <w:rFonts w:ascii="Times New Roman" w:eastAsia="宋体" w:hAnsi="Times New Roman" w:cs="Times New Roman" w:hint="eastAsia"/>
          <w:b/>
          <w:kern w:val="0"/>
          <w:sz w:val="20"/>
          <w:szCs w:val="24"/>
          <w:lang w:val="en-GB" w:eastAsia="en-US"/>
        </w:rPr>
        <w:t xml:space="preserve"> </w:t>
      </w:r>
      <w:r>
        <w:rPr>
          <w:rFonts w:ascii="Times New Roman" w:eastAsia="宋体" w:hAnsi="Times New Roman" w:cs="Times New Roman" w:hint="eastAsia"/>
          <w:b/>
          <w:kern w:val="0"/>
          <w:sz w:val="20"/>
          <w:szCs w:val="24"/>
          <w:lang w:val="en-GB"/>
        </w:rPr>
        <w:t>is used to deliver the CB-Msg3 configuration.</w:t>
      </w:r>
    </w:p>
    <w:p w:rsidR="003942ED" w:rsidRPr="00651DA9" w:rsidRDefault="003942ED" w:rsidP="003942ED">
      <w:pPr>
        <w:widowControl/>
        <w:spacing w:after="180"/>
        <w:jc w:val="left"/>
        <w:rPr>
          <w:rFonts w:ascii="Times New Roman" w:eastAsia="MS Mincho" w:hAnsi="Times New Roman" w:cs="Times New Roman"/>
          <w:b/>
          <w:bCs/>
          <w:noProof/>
          <w:kern w:val="0"/>
          <w:sz w:val="20"/>
          <w:szCs w:val="20"/>
          <w:lang w:eastAsia="en-US"/>
        </w:rPr>
      </w:pPr>
      <w:r w:rsidRPr="00651DA9">
        <w:rPr>
          <w:rFonts w:ascii="Times New Roman" w:eastAsia="MS Mincho" w:hAnsi="Times New Roman" w:cs="Times New Roman"/>
          <w:b/>
          <w:bCs/>
          <w:noProof/>
          <w:kern w:val="0"/>
          <w:sz w:val="20"/>
          <w:szCs w:val="20"/>
          <w:lang w:eastAsia="en-US"/>
        </w:rPr>
        <w:t xml:space="preserve">Proposal </w:t>
      </w:r>
      <w:r>
        <w:rPr>
          <w:rFonts w:ascii="Times New Roman" w:eastAsia="宋体" w:hAnsi="Times New Roman" w:cs="Times New Roman" w:hint="eastAsia"/>
          <w:b/>
          <w:bCs/>
          <w:noProof/>
          <w:kern w:val="0"/>
          <w:sz w:val="20"/>
          <w:szCs w:val="20"/>
        </w:rPr>
        <w:t>4</w:t>
      </w:r>
      <w:r w:rsidRPr="00651DA9">
        <w:rPr>
          <w:rFonts w:ascii="Times New Roman" w:eastAsia="MS Mincho" w:hAnsi="Times New Roman" w:cs="Times New Roman"/>
          <w:b/>
          <w:bCs/>
          <w:noProof/>
          <w:kern w:val="0"/>
          <w:sz w:val="20"/>
          <w:szCs w:val="20"/>
          <w:lang w:eastAsia="en-US"/>
        </w:rPr>
        <w:t>: For broadcast signaling</w:t>
      </w:r>
      <w:r w:rsidRPr="00651DA9">
        <w:rPr>
          <w:rFonts w:ascii="Times New Roman" w:eastAsia="MS Mincho" w:hAnsi="Times New Roman" w:cs="Times New Roman" w:hint="eastAsia"/>
          <w:b/>
          <w:bCs/>
          <w:noProof/>
          <w:kern w:val="0"/>
          <w:sz w:val="20"/>
          <w:szCs w:val="20"/>
          <w:lang w:eastAsia="en-US"/>
        </w:rPr>
        <w:t xml:space="preserve"> based </w:t>
      </w:r>
      <w:r>
        <w:rPr>
          <w:rFonts w:ascii="Times New Roman" w:eastAsia="MS Mincho" w:hAnsi="Times New Roman" w:cs="Times New Roman" w:hint="eastAsia"/>
          <w:b/>
          <w:bCs/>
          <w:noProof/>
          <w:kern w:val="0"/>
          <w:sz w:val="20"/>
          <w:szCs w:val="20"/>
          <w:lang w:eastAsia="en-US"/>
        </w:rPr>
        <w:t>CB-Msg3</w:t>
      </w:r>
      <w:r w:rsidRPr="00651DA9">
        <w:rPr>
          <w:rFonts w:ascii="Times New Roman" w:eastAsia="MS Mincho" w:hAnsi="Times New Roman" w:cs="Times New Roman" w:hint="eastAsia"/>
          <w:b/>
          <w:bCs/>
          <w:noProof/>
          <w:kern w:val="0"/>
          <w:sz w:val="20"/>
          <w:szCs w:val="20"/>
          <w:lang w:eastAsia="en-US"/>
        </w:rPr>
        <w:t xml:space="preserve"> (if supported)</w:t>
      </w:r>
      <w:r w:rsidRPr="00651DA9">
        <w:rPr>
          <w:rFonts w:ascii="Times New Roman" w:eastAsia="MS Mincho" w:hAnsi="Times New Roman" w:cs="Times New Roman"/>
          <w:b/>
          <w:bCs/>
          <w:noProof/>
          <w:kern w:val="0"/>
          <w:sz w:val="20"/>
          <w:szCs w:val="20"/>
          <w:lang w:eastAsia="en-US"/>
        </w:rPr>
        <w:t xml:space="preserve">, </w:t>
      </w:r>
      <w:r w:rsidRPr="00651DA9">
        <w:rPr>
          <w:rFonts w:ascii="Times New Roman" w:eastAsia="MS Mincho" w:hAnsi="Times New Roman" w:cs="Times New Roman" w:hint="eastAsia"/>
          <w:b/>
          <w:bCs/>
          <w:noProof/>
          <w:kern w:val="0"/>
          <w:sz w:val="20"/>
          <w:szCs w:val="20"/>
          <w:lang w:eastAsia="en-US"/>
        </w:rPr>
        <w:t>a UE calculated</w:t>
      </w:r>
      <w:r w:rsidRPr="00651DA9">
        <w:rPr>
          <w:rFonts w:ascii="Times New Roman" w:eastAsia="MS Mincho" w:hAnsi="Times New Roman" w:cs="Times New Roman"/>
          <w:b/>
          <w:bCs/>
          <w:noProof/>
          <w:kern w:val="0"/>
          <w:sz w:val="20"/>
          <w:szCs w:val="20"/>
          <w:lang w:eastAsia="en-US"/>
        </w:rPr>
        <w:t xml:space="preserve"> RNTI </w:t>
      </w:r>
      <w:r w:rsidRPr="00651DA9">
        <w:rPr>
          <w:rFonts w:ascii="Times New Roman" w:eastAsia="MS Mincho" w:hAnsi="Times New Roman" w:cs="Times New Roman" w:hint="eastAsia"/>
          <w:b/>
          <w:bCs/>
          <w:noProof/>
          <w:kern w:val="0"/>
          <w:sz w:val="20"/>
          <w:szCs w:val="20"/>
          <w:lang w:eastAsia="en-US"/>
        </w:rPr>
        <w:t xml:space="preserve">is introduced and is used to monitor the scheduling of </w:t>
      </w:r>
      <w:r>
        <w:rPr>
          <w:rFonts w:ascii="Times New Roman" w:eastAsia="MS Mincho" w:hAnsi="Times New Roman" w:cs="Times New Roman" w:hint="eastAsia"/>
          <w:b/>
          <w:bCs/>
          <w:noProof/>
          <w:kern w:val="0"/>
          <w:sz w:val="20"/>
          <w:szCs w:val="20"/>
          <w:lang w:eastAsia="en-US"/>
        </w:rPr>
        <w:t>CB-Msg3</w:t>
      </w:r>
      <w:r w:rsidRPr="00651DA9">
        <w:rPr>
          <w:rFonts w:ascii="Times New Roman" w:eastAsia="MS Mincho" w:hAnsi="Times New Roman" w:cs="Times New Roman" w:hint="eastAsia"/>
          <w:b/>
          <w:bCs/>
          <w:noProof/>
          <w:kern w:val="0"/>
          <w:sz w:val="20"/>
          <w:szCs w:val="20"/>
          <w:lang w:eastAsia="en-US"/>
        </w:rPr>
        <w:t xml:space="preserve"> response for contention resolution</w:t>
      </w:r>
      <w:r w:rsidRPr="00651DA9">
        <w:rPr>
          <w:rFonts w:ascii="Times New Roman" w:eastAsia="MS Mincho" w:hAnsi="Times New Roman" w:cs="Times New Roman"/>
          <w:b/>
          <w:bCs/>
          <w:noProof/>
          <w:kern w:val="0"/>
          <w:sz w:val="20"/>
          <w:szCs w:val="20"/>
          <w:lang w:eastAsia="en-US"/>
        </w:rPr>
        <w:t xml:space="preserve">. </w:t>
      </w:r>
    </w:p>
    <w:p w:rsidR="003942ED" w:rsidRPr="00651DA9" w:rsidRDefault="003942ED" w:rsidP="003942ED">
      <w:pPr>
        <w:widowControl/>
        <w:spacing w:after="180"/>
        <w:jc w:val="left"/>
        <w:rPr>
          <w:rFonts w:ascii="Arial" w:eastAsia="宋体" w:hAnsi="Arial" w:cs="Arial"/>
          <w:bCs/>
          <w:kern w:val="0"/>
          <w:sz w:val="20"/>
          <w:szCs w:val="20"/>
        </w:rPr>
      </w:pPr>
      <w:r w:rsidRPr="00651DA9">
        <w:rPr>
          <w:rFonts w:ascii="Times New Roman" w:eastAsia="MS Mincho" w:hAnsi="Times New Roman" w:cs="Times New Roman"/>
          <w:b/>
          <w:bCs/>
          <w:noProof/>
          <w:kern w:val="0"/>
          <w:sz w:val="20"/>
          <w:szCs w:val="20"/>
          <w:lang w:eastAsia="en-US"/>
        </w:rPr>
        <w:t>Proposal</w:t>
      </w:r>
      <w:r w:rsidRPr="00651DA9">
        <w:rPr>
          <w:rFonts w:ascii="Times New Roman" w:eastAsia="MS Mincho" w:hAnsi="Times New Roman" w:cs="Times New Roman" w:hint="eastAsia"/>
          <w:b/>
          <w:bCs/>
          <w:noProof/>
          <w:kern w:val="0"/>
          <w:sz w:val="20"/>
          <w:szCs w:val="20"/>
          <w:lang w:eastAsia="en-US"/>
        </w:rPr>
        <w:t xml:space="preserve"> </w:t>
      </w:r>
      <w:r>
        <w:rPr>
          <w:rFonts w:ascii="Times New Roman" w:eastAsia="宋体" w:hAnsi="Times New Roman" w:cs="Times New Roman" w:hint="eastAsia"/>
          <w:b/>
          <w:bCs/>
          <w:noProof/>
          <w:kern w:val="0"/>
          <w:sz w:val="20"/>
          <w:szCs w:val="20"/>
        </w:rPr>
        <w:t>5</w:t>
      </w:r>
      <w:r w:rsidRPr="00651DA9">
        <w:rPr>
          <w:rFonts w:ascii="Times New Roman" w:eastAsia="MS Mincho" w:hAnsi="Times New Roman" w:cs="Times New Roman"/>
          <w:b/>
          <w:bCs/>
          <w:noProof/>
          <w:kern w:val="0"/>
          <w:sz w:val="20"/>
          <w:szCs w:val="20"/>
          <w:lang w:eastAsia="en-US"/>
        </w:rPr>
        <w:t>: For broadcast signaling</w:t>
      </w:r>
      <w:r w:rsidRPr="00651DA9">
        <w:rPr>
          <w:rFonts w:ascii="Times New Roman" w:eastAsia="MS Mincho" w:hAnsi="Times New Roman" w:cs="Times New Roman" w:hint="eastAsia"/>
          <w:b/>
          <w:bCs/>
          <w:noProof/>
          <w:kern w:val="0"/>
          <w:sz w:val="20"/>
          <w:szCs w:val="20"/>
          <w:lang w:eastAsia="en-US"/>
        </w:rPr>
        <w:t xml:space="preserve"> based </w:t>
      </w:r>
      <w:r>
        <w:rPr>
          <w:rFonts w:ascii="Times New Roman" w:eastAsia="MS Mincho" w:hAnsi="Times New Roman" w:cs="Times New Roman" w:hint="eastAsia"/>
          <w:b/>
          <w:bCs/>
          <w:noProof/>
          <w:kern w:val="0"/>
          <w:sz w:val="20"/>
          <w:szCs w:val="20"/>
        </w:rPr>
        <w:t>CB-Msg3</w:t>
      </w:r>
      <w:r w:rsidRPr="00651DA9">
        <w:rPr>
          <w:rFonts w:ascii="Times New Roman" w:eastAsia="MS Mincho" w:hAnsi="Times New Roman" w:cs="Times New Roman" w:hint="eastAsia"/>
          <w:b/>
          <w:bCs/>
          <w:noProof/>
          <w:kern w:val="0"/>
          <w:sz w:val="20"/>
          <w:szCs w:val="20"/>
          <w:lang w:eastAsia="en-US"/>
        </w:rPr>
        <w:t xml:space="preserve"> (if supported),</w:t>
      </w:r>
      <w:r w:rsidRPr="00651DA9">
        <w:rPr>
          <w:rFonts w:ascii="Times New Roman" w:eastAsia="MS Mincho" w:hAnsi="Times New Roman" w:cs="Times New Roman"/>
          <w:b/>
          <w:bCs/>
          <w:noProof/>
          <w:kern w:val="0"/>
          <w:sz w:val="20"/>
          <w:szCs w:val="20"/>
          <w:lang w:eastAsia="en-US"/>
        </w:rPr>
        <w:t xml:space="preserve"> the</w:t>
      </w:r>
      <w:r w:rsidRPr="00651DA9">
        <w:rPr>
          <w:rFonts w:ascii="Times New Roman" w:eastAsia="MS Mincho" w:hAnsi="Times New Roman" w:cs="Times New Roman" w:hint="eastAsia"/>
          <w:b/>
          <w:bCs/>
          <w:noProof/>
          <w:kern w:val="0"/>
          <w:sz w:val="20"/>
          <w:szCs w:val="20"/>
          <w:lang w:eastAsia="en-US"/>
        </w:rPr>
        <w:t xml:space="preserve"> similar </w:t>
      </w:r>
      <w:r w:rsidRPr="00651DA9">
        <w:rPr>
          <w:rFonts w:ascii="Times New Roman" w:eastAsia="MS Mincho" w:hAnsi="Times New Roman" w:cs="Times New Roman"/>
          <w:b/>
          <w:bCs/>
          <w:noProof/>
          <w:kern w:val="0"/>
          <w:sz w:val="20"/>
          <w:szCs w:val="20"/>
          <w:lang w:eastAsia="en-US"/>
        </w:rPr>
        <w:t>mehcani</w:t>
      </w:r>
      <w:r w:rsidRPr="00651DA9">
        <w:rPr>
          <w:rFonts w:ascii="Times New Roman" w:eastAsia="MS Mincho" w:hAnsi="Times New Roman" w:cs="Times New Roman" w:hint="eastAsia"/>
          <w:b/>
          <w:bCs/>
          <w:noProof/>
          <w:kern w:val="0"/>
          <w:sz w:val="20"/>
          <w:szCs w:val="20"/>
          <w:lang w:eastAsia="en-US"/>
        </w:rPr>
        <w:t xml:space="preserve">sm like Msg4 in RACH can be reused for contention resolution, e.g., </w:t>
      </w:r>
      <w:r w:rsidRPr="00651DA9">
        <w:rPr>
          <w:rFonts w:ascii="Times New Roman" w:eastAsia="MS Mincho" w:hAnsi="Times New Roman" w:cs="Times New Roman"/>
          <w:b/>
          <w:bCs/>
          <w:noProof/>
          <w:kern w:val="0"/>
          <w:sz w:val="20"/>
          <w:szCs w:val="20"/>
          <w:lang w:eastAsia="en-US"/>
        </w:rPr>
        <w:t>if the beginning</w:t>
      </w:r>
      <w:r w:rsidRPr="00651DA9">
        <w:rPr>
          <w:rFonts w:ascii="Times New Roman" w:eastAsia="MS Mincho" w:hAnsi="Times New Roman" w:cs="Times New Roman"/>
          <w:b/>
          <w:noProof/>
          <w:kern w:val="0"/>
          <w:sz w:val="20"/>
          <w:szCs w:val="20"/>
          <w:lang w:eastAsia="en-US"/>
        </w:rPr>
        <w:t xml:space="preserve"> </w:t>
      </w:r>
      <w:r w:rsidRPr="00651DA9">
        <w:rPr>
          <w:rFonts w:ascii="Times New Roman" w:eastAsia="MS Mincho" w:hAnsi="Times New Roman" w:cs="Times New Roman" w:hint="eastAsia"/>
          <w:b/>
          <w:noProof/>
          <w:kern w:val="0"/>
          <w:sz w:val="20"/>
          <w:szCs w:val="20"/>
          <w:lang w:eastAsia="en-US"/>
        </w:rPr>
        <w:t xml:space="preserve">part (e.g. </w:t>
      </w:r>
      <w:r w:rsidRPr="00651DA9">
        <w:rPr>
          <w:rFonts w:ascii="Times New Roman" w:eastAsia="MS Mincho" w:hAnsi="Times New Roman" w:cs="Times New Roman"/>
          <w:b/>
          <w:noProof/>
          <w:kern w:val="0"/>
          <w:sz w:val="20"/>
          <w:szCs w:val="20"/>
          <w:lang w:eastAsia="en-US"/>
        </w:rPr>
        <w:t>48 bits</w:t>
      </w:r>
      <w:r w:rsidRPr="00651DA9">
        <w:rPr>
          <w:rFonts w:ascii="Times New Roman" w:eastAsia="MS Mincho" w:hAnsi="Times New Roman" w:cs="Times New Roman" w:hint="eastAsia"/>
          <w:b/>
          <w:noProof/>
          <w:kern w:val="0"/>
          <w:sz w:val="20"/>
          <w:szCs w:val="20"/>
          <w:lang w:eastAsia="en-US"/>
        </w:rPr>
        <w:t>)</w:t>
      </w:r>
      <w:r w:rsidRPr="00651DA9">
        <w:rPr>
          <w:rFonts w:ascii="Times New Roman" w:eastAsia="MS Mincho" w:hAnsi="Times New Roman" w:cs="Times New Roman"/>
          <w:b/>
          <w:noProof/>
          <w:kern w:val="0"/>
          <w:sz w:val="20"/>
          <w:szCs w:val="20"/>
          <w:lang w:eastAsia="en-US"/>
        </w:rPr>
        <w:t xml:space="preserve"> in </w:t>
      </w:r>
      <w:r w:rsidRPr="00651DA9">
        <w:rPr>
          <w:rFonts w:ascii="Times New Roman" w:eastAsia="MS Mincho" w:hAnsi="Times New Roman" w:cs="Times New Roman" w:hint="eastAsia"/>
          <w:b/>
          <w:noProof/>
          <w:kern w:val="0"/>
          <w:sz w:val="20"/>
          <w:szCs w:val="20"/>
          <w:lang w:eastAsia="en-US"/>
        </w:rPr>
        <w:t xml:space="preserve">the </w:t>
      </w:r>
      <w:r w:rsidRPr="00651DA9">
        <w:rPr>
          <w:rFonts w:ascii="Times New Roman" w:eastAsia="MS Mincho" w:hAnsi="Times New Roman" w:cs="Times New Roman"/>
          <w:b/>
          <w:bCs/>
          <w:noProof/>
          <w:kern w:val="0"/>
          <w:sz w:val="20"/>
          <w:szCs w:val="20"/>
          <w:lang w:eastAsia="en-US"/>
        </w:rPr>
        <w:t>DL message mat</w:t>
      </w:r>
      <w:r w:rsidRPr="00651DA9">
        <w:rPr>
          <w:rFonts w:ascii="Times New Roman" w:eastAsia="MS Mincho" w:hAnsi="Times New Roman" w:cs="Times New Roman" w:hint="eastAsia"/>
          <w:b/>
          <w:bCs/>
          <w:noProof/>
          <w:kern w:val="0"/>
          <w:sz w:val="20"/>
          <w:szCs w:val="20"/>
          <w:lang w:eastAsia="en-US"/>
        </w:rPr>
        <w:t>c</w:t>
      </w:r>
      <w:r w:rsidRPr="00651DA9">
        <w:rPr>
          <w:rFonts w:ascii="Times New Roman" w:eastAsia="MS Mincho" w:hAnsi="Times New Roman" w:cs="Times New Roman"/>
          <w:b/>
          <w:bCs/>
          <w:noProof/>
          <w:kern w:val="0"/>
          <w:sz w:val="20"/>
          <w:szCs w:val="20"/>
          <w:lang w:eastAsia="en-US"/>
        </w:rPr>
        <w:t>he</w:t>
      </w:r>
      <w:r w:rsidRPr="00651DA9">
        <w:rPr>
          <w:rFonts w:ascii="Times New Roman" w:eastAsia="MS Mincho" w:hAnsi="Times New Roman" w:cs="Times New Roman" w:hint="eastAsia"/>
          <w:b/>
          <w:bCs/>
          <w:noProof/>
          <w:kern w:val="0"/>
          <w:sz w:val="20"/>
          <w:szCs w:val="20"/>
          <w:lang w:eastAsia="en-US"/>
        </w:rPr>
        <w:t>s</w:t>
      </w:r>
      <w:r w:rsidRPr="00651DA9">
        <w:rPr>
          <w:rFonts w:ascii="Times New Roman" w:eastAsia="MS Mincho" w:hAnsi="Times New Roman" w:cs="Times New Roman"/>
          <w:b/>
          <w:bCs/>
          <w:noProof/>
          <w:kern w:val="0"/>
          <w:sz w:val="20"/>
          <w:szCs w:val="20"/>
          <w:lang w:eastAsia="en-US"/>
        </w:rPr>
        <w:t xml:space="preserve"> the</w:t>
      </w:r>
      <w:r w:rsidRPr="00651DA9">
        <w:rPr>
          <w:rFonts w:ascii="Times New Roman" w:eastAsia="MS Mincho" w:hAnsi="Times New Roman" w:cs="Times New Roman"/>
          <w:b/>
          <w:noProof/>
          <w:kern w:val="0"/>
          <w:sz w:val="20"/>
          <w:szCs w:val="20"/>
          <w:lang w:eastAsia="en-US"/>
        </w:rPr>
        <w:t xml:space="preserve"> </w:t>
      </w:r>
      <w:r w:rsidRPr="00651DA9">
        <w:rPr>
          <w:rFonts w:ascii="Times New Roman" w:eastAsia="MS Mincho" w:hAnsi="Times New Roman" w:cs="Times New Roman" w:hint="eastAsia"/>
          <w:b/>
          <w:noProof/>
          <w:kern w:val="0"/>
          <w:sz w:val="20"/>
          <w:szCs w:val="20"/>
          <w:lang w:eastAsia="en-US"/>
        </w:rPr>
        <w:t>corresponding part</w:t>
      </w:r>
      <w:r w:rsidRPr="00651DA9">
        <w:rPr>
          <w:rFonts w:ascii="Times New Roman" w:eastAsia="MS Mincho" w:hAnsi="Times New Roman" w:cs="Times New Roman"/>
          <w:b/>
          <w:noProof/>
          <w:kern w:val="0"/>
          <w:sz w:val="20"/>
          <w:szCs w:val="20"/>
          <w:lang w:eastAsia="en-US"/>
        </w:rPr>
        <w:t xml:space="preserve"> o</w:t>
      </w:r>
      <w:r w:rsidRPr="00651DA9">
        <w:rPr>
          <w:rFonts w:ascii="Times New Roman" w:eastAsia="MS Mincho" w:hAnsi="Times New Roman" w:cs="Times New Roman"/>
          <w:b/>
          <w:bCs/>
          <w:noProof/>
          <w:kern w:val="0"/>
          <w:sz w:val="20"/>
          <w:szCs w:val="20"/>
          <w:lang w:eastAsia="en-US"/>
        </w:rPr>
        <w:t xml:space="preserve">f the UL message </w:t>
      </w:r>
      <w:r w:rsidRPr="00651DA9">
        <w:rPr>
          <w:rFonts w:ascii="Times New Roman" w:eastAsia="MS Mincho" w:hAnsi="Times New Roman" w:cs="Times New Roman" w:hint="eastAsia"/>
          <w:b/>
          <w:bCs/>
          <w:noProof/>
          <w:kern w:val="0"/>
          <w:sz w:val="20"/>
          <w:szCs w:val="20"/>
          <w:lang w:eastAsia="en-US"/>
        </w:rPr>
        <w:t>sent by</w:t>
      </w:r>
      <w:r w:rsidRPr="00651DA9">
        <w:rPr>
          <w:rFonts w:ascii="Times New Roman" w:eastAsia="MS Mincho" w:hAnsi="Times New Roman" w:cs="Times New Roman"/>
          <w:b/>
          <w:bCs/>
          <w:noProof/>
          <w:kern w:val="0"/>
          <w:sz w:val="20"/>
          <w:szCs w:val="20"/>
          <w:lang w:eastAsia="en-US"/>
        </w:rPr>
        <w:t xml:space="preserve"> the UE, contention resolution </w:t>
      </w:r>
      <w:r w:rsidRPr="00651DA9">
        <w:rPr>
          <w:rFonts w:ascii="Times New Roman" w:eastAsia="MS Mincho" w:hAnsi="Times New Roman" w:cs="Times New Roman" w:hint="eastAsia"/>
          <w:b/>
          <w:bCs/>
          <w:noProof/>
          <w:kern w:val="0"/>
          <w:sz w:val="20"/>
          <w:szCs w:val="20"/>
          <w:lang w:eastAsia="en-US"/>
        </w:rPr>
        <w:t xml:space="preserve">is considered </w:t>
      </w:r>
      <w:r w:rsidRPr="00651DA9">
        <w:rPr>
          <w:rFonts w:ascii="Times New Roman" w:eastAsia="MS Mincho" w:hAnsi="Times New Roman" w:cs="Times New Roman"/>
          <w:b/>
          <w:bCs/>
          <w:noProof/>
          <w:kern w:val="0"/>
          <w:sz w:val="20"/>
          <w:szCs w:val="20"/>
          <w:lang w:eastAsia="en-US"/>
        </w:rPr>
        <w:t xml:space="preserve">successful for </w:t>
      </w:r>
      <w:r>
        <w:rPr>
          <w:rFonts w:ascii="Times New Roman" w:eastAsia="MS Mincho" w:hAnsi="Times New Roman" w:cs="Times New Roman"/>
          <w:b/>
          <w:bCs/>
          <w:noProof/>
          <w:kern w:val="0"/>
          <w:sz w:val="20"/>
          <w:szCs w:val="20"/>
          <w:lang w:eastAsia="en-US"/>
        </w:rPr>
        <w:t>CB-Msg3</w:t>
      </w:r>
      <w:r w:rsidRPr="00651DA9">
        <w:rPr>
          <w:rFonts w:ascii="Times New Roman" w:eastAsia="MS Mincho" w:hAnsi="Times New Roman" w:cs="Times New Roman"/>
          <w:b/>
          <w:bCs/>
          <w:noProof/>
          <w:kern w:val="0"/>
          <w:sz w:val="20"/>
          <w:szCs w:val="20"/>
          <w:lang w:eastAsia="en-US"/>
        </w:rPr>
        <w:t>.</w:t>
      </w:r>
    </w:p>
    <w:p w:rsidR="007D7042" w:rsidRPr="00B22845" w:rsidRDefault="003942ED" w:rsidP="00B22845">
      <w:pPr>
        <w:widowControl/>
        <w:spacing w:after="180"/>
        <w:jc w:val="left"/>
        <w:rPr>
          <w:rFonts w:ascii="Times New Roman" w:eastAsia="宋体" w:hAnsi="Times New Roman" w:cs="Times New Roman"/>
          <w:b/>
          <w:kern w:val="0"/>
          <w:sz w:val="20"/>
          <w:szCs w:val="24"/>
        </w:rPr>
      </w:pPr>
      <w:r w:rsidRPr="00651DA9">
        <w:rPr>
          <w:rFonts w:ascii="Times New Roman" w:eastAsia="宋体" w:hAnsi="Times New Roman" w:cs="Times New Roman" w:hint="eastAsia"/>
          <w:b/>
          <w:kern w:val="0"/>
          <w:sz w:val="20"/>
          <w:szCs w:val="24"/>
        </w:rPr>
        <w:t xml:space="preserve">Proposal </w:t>
      </w:r>
      <w:r>
        <w:rPr>
          <w:rFonts w:ascii="Times New Roman" w:eastAsia="宋体" w:hAnsi="Times New Roman" w:cs="Times New Roman" w:hint="eastAsia"/>
          <w:b/>
          <w:kern w:val="0"/>
          <w:sz w:val="20"/>
          <w:szCs w:val="24"/>
        </w:rPr>
        <w:t>6</w:t>
      </w:r>
      <w:r w:rsidRPr="00651DA9">
        <w:rPr>
          <w:rFonts w:ascii="Times New Roman" w:eastAsia="宋体" w:hAnsi="Times New Roman" w:cs="Times New Roman" w:hint="eastAsia"/>
          <w:b/>
          <w:kern w:val="0"/>
          <w:sz w:val="20"/>
          <w:szCs w:val="24"/>
        </w:rPr>
        <w:t xml:space="preserve">: </w:t>
      </w:r>
      <w:r>
        <w:rPr>
          <w:rFonts w:ascii="Times New Roman" w:eastAsia="宋体" w:hAnsi="Times New Roman" w:cs="Times New Roman" w:hint="eastAsia"/>
          <w:b/>
          <w:kern w:val="0"/>
          <w:sz w:val="20"/>
          <w:szCs w:val="24"/>
        </w:rPr>
        <w:t>A window/timer is introduced for Msg4 reception, and the UE monitors PDCCH during the window/when the timer is running</w:t>
      </w:r>
      <w:r w:rsidRPr="00651DA9">
        <w:rPr>
          <w:rFonts w:ascii="Times New Roman" w:eastAsia="宋体" w:hAnsi="Times New Roman" w:cs="Times New Roman" w:hint="eastAsia"/>
          <w:b/>
          <w:kern w:val="0"/>
          <w:sz w:val="20"/>
          <w:szCs w:val="24"/>
        </w:rPr>
        <w:t>.</w:t>
      </w:r>
      <w:r>
        <w:rPr>
          <w:rFonts w:ascii="Times New Roman" w:eastAsia="宋体" w:hAnsi="Times New Roman" w:cs="Times New Roman" w:hint="eastAsia"/>
          <w:b/>
          <w:kern w:val="0"/>
          <w:sz w:val="20"/>
          <w:szCs w:val="24"/>
        </w:rPr>
        <w:t xml:space="preserve"> </w:t>
      </w:r>
      <w:proofErr w:type="gramStart"/>
      <w:r>
        <w:rPr>
          <w:rFonts w:ascii="Times New Roman" w:eastAsia="宋体" w:hAnsi="Times New Roman" w:cs="Times New Roman" w:hint="eastAsia"/>
          <w:b/>
          <w:kern w:val="0"/>
          <w:sz w:val="20"/>
          <w:szCs w:val="24"/>
        </w:rPr>
        <w:t xml:space="preserve">FFS on the details of window/timer handling and UE </w:t>
      </w:r>
      <w:r>
        <w:rPr>
          <w:rFonts w:ascii="Times New Roman" w:eastAsia="宋体" w:hAnsi="Times New Roman" w:cs="Times New Roman"/>
          <w:b/>
          <w:kern w:val="0"/>
          <w:sz w:val="20"/>
          <w:szCs w:val="24"/>
        </w:rPr>
        <w:t>behavior</w:t>
      </w:r>
      <w:r>
        <w:rPr>
          <w:rFonts w:ascii="Times New Roman" w:eastAsia="宋体" w:hAnsi="Times New Roman" w:cs="Times New Roman" w:hint="eastAsia"/>
          <w:b/>
          <w:kern w:val="0"/>
          <w:sz w:val="20"/>
          <w:szCs w:val="24"/>
        </w:rPr>
        <w:t xml:space="preserve"> when Msg4 reception failure detected.</w:t>
      </w:r>
      <w:proofErr w:type="gramEnd"/>
    </w:p>
    <w:p w:rsidR="00F94E61" w:rsidRDefault="00F94E61" w:rsidP="00F94E61">
      <w:pPr>
        <w:pStyle w:val="1"/>
        <w:numPr>
          <w:ilvl w:val="0"/>
          <w:numId w:val="0"/>
        </w:numPr>
        <w:spacing w:before="180"/>
        <w:ind w:left="738" w:hangingChars="205" w:hanging="738"/>
        <w:jc w:val="both"/>
        <w:rPr>
          <w:lang w:eastAsia="zh-CN"/>
        </w:rPr>
      </w:pPr>
      <w:r>
        <w:rPr>
          <w:rFonts w:hint="eastAsia"/>
          <w:lang w:eastAsia="zh-CN"/>
        </w:rPr>
        <w:t>4.</w:t>
      </w:r>
      <w:r>
        <w:rPr>
          <w:rFonts w:hint="eastAsia"/>
          <w:lang w:eastAsia="zh-CN"/>
        </w:rPr>
        <w:tab/>
        <w:t>Reference</w:t>
      </w:r>
    </w:p>
    <w:p w:rsidR="005208AB" w:rsidRPr="00526891" w:rsidRDefault="005208AB" w:rsidP="008572CA">
      <w:pPr>
        <w:widowControl/>
        <w:numPr>
          <w:ilvl w:val="0"/>
          <w:numId w:val="17"/>
        </w:numPr>
        <w:spacing w:after="180"/>
        <w:jc w:val="left"/>
        <w:rPr>
          <w:rFonts w:ascii="Times New Roman" w:hAnsi="Times New Roman" w:cs="Times New Roman"/>
        </w:rPr>
      </w:pPr>
      <w:bookmarkStart w:id="7" w:name="_Ref173858615"/>
      <w:bookmarkStart w:id="8" w:name="_Ref162621105"/>
      <w:r>
        <w:rPr>
          <w:rFonts w:ascii="Times New Roman" w:eastAsia="宋体" w:hAnsi="Times New Roman" w:cs="Times New Roman" w:hint="eastAsia"/>
          <w:sz w:val="20"/>
          <w:szCs w:val="24"/>
          <w:lang w:val="en-GB"/>
        </w:rPr>
        <w:t>RAN2#</w:t>
      </w:r>
      <w:r w:rsidR="00924DF8">
        <w:rPr>
          <w:rFonts w:ascii="Times New Roman" w:eastAsia="宋体" w:hAnsi="Times New Roman" w:cs="Times New Roman" w:hint="eastAsia"/>
          <w:sz w:val="20"/>
          <w:szCs w:val="24"/>
          <w:lang w:val="en-GB"/>
        </w:rPr>
        <w:t xml:space="preserve">127 </w:t>
      </w:r>
      <w:r>
        <w:rPr>
          <w:rFonts w:ascii="Times New Roman" w:eastAsia="宋体" w:hAnsi="Times New Roman" w:cs="Times New Roman" w:hint="eastAsia"/>
          <w:sz w:val="20"/>
          <w:szCs w:val="24"/>
          <w:lang w:val="en-GB"/>
        </w:rPr>
        <w:t>chairman notes;</w:t>
      </w:r>
      <w:bookmarkEnd w:id="7"/>
    </w:p>
    <w:p w:rsidR="00924DF8" w:rsidRPr="00481BA0" w:rsidRDefault="00924DF8" w:rsidP="00924DF8">
      <w:pPr>
        <w:widowControl/>
        <w:numPr>
          <w:ilvl w:val="0"/>
          <w:numId w:val="17"/>
        </w:numPr>
        <w:spacing w:after="180"/>
        <w:jc w:val="left"/>
        <w:rPr>
          <w:rFonts w:ascii="Times New Roman" w:hAnsi="Times New Roman" w:cs="Times New Roman"/>
        </w:rPr>
      </w:pPr>
      <w:bookmarkStart w:id="9" w:name="_Ref178346051"/>
      <w:bookmarkStart w:id="10" w:name="_Ref173914351"/>
      <w:r w:rsidRPr="00924DF8">
        <w:rPr>
          <w:rFonts w:ascii="Times New Roman" w:hAnsi="Times New Roman" w:cs="Times New Roman"/>
          <w:sz w:val="20"/>
          <w:szCs w:val="20"/>
        </w:rPr>
        <w:lastRenderedPageBreak/>
        <w:t>R4-2414114</w:t>
      </w:r>
      <w:r>
        <w:rPr>
          <w:rFonts w:ascii="Times New Roman" w:hAnsi="Times New Roman" w:cs="Times New Roman" w:hint="eastAsia"/>
          <w:sz w:val="20"/>
          <w:szCs w:val="20"/>
        </w:rPr>
        <w:t xml:space="preserve">, </w:t>
      </w:r>
      <w:r w:rsidRPr="00924DF8">
        <w:rPr>
          <w:rFonts w:ascii="Times New Roman" w:hAnsi="Times New Roman" w:cs="Times New Roman"/>
          <w:sz w:val="20"/>
          <w:szCs w:val="20"/>
        </w:rPr>
        <w:t>Reply LS to RAN2 on UL synchronization for contention based Msg3 transmission without Msg1Msg2</w:t>
      </w:r>
      <w:r>
        <w:rPr>
          <w:rFonts w:ascii="Times New Roman" w:hAnsi="Times New Roman" w:cs="Times New Roman" w:hint="eastAsia"/>
          <w:sz w:val="20"/>
          <w:szCs w:val="20"/>
        </w:rPr>
        <w:t>;</w:t>
      </w:r>
      <w:bookmarkEnd w:id="9"/>
    </w:p>
    <w:p w:rsidR="00924DF8" w:rsidRPr="00481BA0" w:rsidRDefault="00924DF8" w:rsidP="00924DF8">
      <w:pPr>
        <w:widowControl/>
        <w:numPr>
          <w:ilvl w:val="0"/>
          <w:numId w:val="17"/>
        </w:numPr>
        <w:spacing w:after="180"/>
        <w:jc w:val="left"/>
        <w:rPr>
          <w:rFonts w:ascii="Times New Roman" w:hAnsi="Times New Roman" w:cs="Times New Roman"/>
        </w:rPr>
      </w:pPr>
      <w:bookmarkStart w:id="11" w:name="_Ref178346055"/>
      <w:r w:rsidRPr="00532616">
        <w:rPr>
          <w:rFonts w:ascii="Times New Roman" w:hAnsi="Times New Roman" w:cs="Times New Roman"/>
          <w:sz w:val="20"/>
          <w:szCs w:val="20"/>
        </w:rPr>
        <w:t>R1-2407548 Reply LS to RAN2 on UL synchronization for contention based Msg3 transmission without Msg1Msg2</w:t>
      </w:r>
      <w:r>
        <w:rPr>
          <w:rFonts w:ascii="Times New Roman" w:hAnsi="Times New Roman" w:cs="Times New Roman" w:hint="eastAsia"/>
          <w:sz w:val="20"/>
          <w:szCs w:val="20"/>
        </w:rPr>
        <w:t>;</w:t>
      </w:r>
      <w:bookmarkEnd w:id="11"/>
    </w:p>
    <w:p w:rsidR="00E03C14" w:rsidRPr="00481BA0" w:rsidRDefault="00E03C14" w:rsidP="00924DF8">
      <w:pPr>
        <w:widowControl/>
        <w:numPr>
          <w:ilvl w:val="0"/>
          <w:numId w:val="17"/>
        </w:numPr>
        <w:spacing w:after="180"/>
        <w:jc w:val="left"/>
        <w:rPr>
          <w:rFonts w:ascii="Times New Roman" w:hAnsi="Times New Roman" w:cs="Times New Roman"/>
        </w:rPr>
      </w:pPr>
      <w:bookmarkStart w:id="12" w:name="_Ref178346118"/>
      <w:r>
        <w:rPr>
          <w:rFonts w:ascii="Times New Roman" w:eastAsia="宋体" w:hAnsi="Times New Roman" w:cs="Times New Roman" w:hint="eastAsia"/>
          <w:kern w:val="0"/>
          <w:sz w:val="20"/>
          <w:szCs w:val="24"/>
        </w:rPr>
        <w:t xml:space="preserve">G. L. </w:t>
      </w:r>
      <w:proofErr w:type="spellStart"/>
      <w:r>
        <w:rPr>
          <w:rFonts w:ascii="Times New Roman" w:eastAsia="宋体" w:hAnsi="Times New Roman" w:cs="Times New Roman" w:hint="eastAsia"/>
          <w:kern w:val="0"/>
          <w:sz w:val="20"/>
          <w:szCs w:val="24"/>
        </w:rPr>
        <w:t>Choudhury</w:t>
      </w:r>
      <w:proofErr w:type="spellEnd"/>
      <w:r>
        <w:rPr>
          <w:rFonts w:ascii="Times New Roman" w:eastAsia="宋体" w:hAnsi="Times New Roman" w:cs="Times New Roman" w:hint="eastAsia"/>
          <w:kern w:val="0"/>
          <w:sz w:val="20"/>
          <w:szCs w:val="24"/>
        </w:rPr>
        <w:t xml:space="preserve"> and S. S. Rappaport, </w:t>
      </w:r>
      <w:r>
        <w:rPr>
          <w:rFonts w:ascii="Times New Roman" w:eastAsia="宋体" w:hAnsi="Times New Roman" w:cs="Times New Roman"/>
          <w:kern w:val="0"/>
          <w:sz w:val="20"/>
          <w:szCs w:val="24"/>
        </w:rPr>
        <w:t>“</w:t>
      </w:r>
      <w:r>
        <w:rPr>
          <w:rFonts w:ascii="Times New Roman" w:eastAsia="宋体" w:hAnsi="Times New Roman" w:cs="Times New Roman" w:hint="eastAsia"/>
          <w:kern w:val="0"/>
          <w:sz w:val="20"/>
          <w:szCs w:val="24"/>
        </w:rPr>
        <w:t xml:space="preserve">Diversity ALOHA </w:t>
      </w:r>
      <w:r>
        <w:rPr>
          <w:rFonts w:ascii="Times New Roman" w:eastAsia="宋体" w:hAnsi="Times New Roman" w:cs="Times New Roman"/>
          <w:kern w:val="0"/>
          <w:sz w:val="20"/>
          <w:szCs w:val="24"/>
        </w:rPr>
        <w:t>–</w:t>
      </w:r>
      <w:r>
        <w:rPr>
          <w:rFonts w:ascii="Times New Roman" w:eastAsia="宋体" w:hAnsi="Times New Roman" w:cs="Times New Roman" w:hint="eastAsia"/>
          <w:kern w:val="0"/>
          <w:sz w:val="20"/>
          <w:szCs w:val="24"/>
        </w:rPr>
        <w:t xml:space="preserve"> A random access scheme for satellite communications,</w:t>
      </w:r>
      <w:r>
        <w:rPr>
          <w:rFonts w:ascii="Times New Roman" w:eastAsia="宋体" w:hAnsi="Times New Roman" w:cs="Times New Roman"/>
          <w:kern w:val="0"/>
          <w:sz w:val="20"/>
          <w:szCs w:val="24"/>
        </w:rPr>
        <w:t>”</w:t>
      </w:r>
      <w:r>
        <w:rPr>
          <w:rFonts w:ascii="Times New Roman" w:eastAsia="宋体" w:hAnsi="Times New Roman" w:cs="Times New Roman" w:hint="eastAsia"/>
          <w:kern w:val="0"/>
          <w:sz w:val="20"/>
          <w:szCs w:val="24"/>
        </w:rPr>
        <w:t xml:space="preserve"> IEEE Trans. </w:t>
      </w:r>
      <w:proofErr w:type="spellStart"/>
      <w:r>
        <w:rPr>
          <w:rFonts w:ascii="Times New Roman" w:eastAsia="宋体" w:hAnsi="Times New Roman" w:cs="Times New Roman" w:hint="eastAsia"/>
          <w:kern w:val="0"/>
          <w:sz w:val="20"/>
          <w:szCs w:val="24"/>
        </w:rPr>
        <w:t>Commnun</w:t>
      </w:r>
      <w:proofErr w:type="spellEnd"/>
      <w:r>
        <w:rPr>
          <w:rFonts w:ascii="Times New Roman" w:eastAsia="宋体" w:hAnsi="Times New Roman" w:cs="Times New Roman" w:hint="eastAsia"/>
          <w:kern w:val="0"/>
          <w:sz w:val="20"/>
          <w:szCs w:val="24"/>
        </w:rPr>
        <w:t>., vol.31, pp. 450-457, Mar. 1983</w:t>
      </w:r>
      <w:bookmarkEnd w:id="12"/>
      <w:r>
        <w:rPr>
          <w:rFonts w:ascii="Times New Roman" w:eastAsia="宋体" w:hAnsi="Times New Roman" w:cs="Times New Roman" w:hint="eastAsia"/>
          <w:kern w:val="0"/>
          <w:sz w:val="20"/>
          <w:szCs w:val="24"/>
        </w:rPr>
        <w:t>;</w:t>
      </w:r>
    </w:p>
    <w:p w:rsidR="00E03C14" w:rsidRDefault="00E03C14" w:rsidP="00E03C14">
      <w:pPr>
        <w:widowControl/>
        <w:numPr>
          <w:ilvl w:val="0"/>
          <w:numId w:val="17"/>
        </w:numPr>
        <w:spacing w:after="180"/>
        <w:jc w:val="left"/>
        <w:rPr>
          <w:rFonts w:ascii="Times New Roman" w:hAnsi="Times New Roman" w:cs="Times New Roman"/>
        </w:rPr>
      </w:pPr>
      <w:bookmarkStart w:id="13" w:name="_Ref178346544"/>
      <w:r w:rsidRPr="00E03C14">
        <w:rPr>
          <w:rFonts w:ascii="Times New Roman" w:hAnsi="Times New Roman" w:cs="Times New Roman"/>
        </w:rPr>
        <w:t>R2-2407555</w:t>
      </w:r>
      <w:r>
        <w:rPr>
          <w:rFonts w:ascii="Times New Roman" w:hAnsi="Times New Roman" w:cs="Times New Roman" w:hint="eastAsia"/>
        </w:rPr>
        <w:t xml:space="preserve">, </w:t>
      </w:r>
      <w:r w:rsidRPr="00E03C14">
        <w:rPr>
          <w:rFonts w:ascii="Times New Roman" w:hAnsi="Times New Roman" w:cs="Times New Roman"/>
        </w:rPr>
        <w:t xml:space="preserve">UL capacity enhancements objectives for </w:t>
      </w:r>
      <w:proofErr w:type="spellStart"/>
      <w:r w:rsidRPr="00E03C14">
        <w:rPr>
          <w:rFonts w:ascii="Times New Roman" w:hAnsi="Times New Roman" w:cs="Times New Roman"/>
        </w:rPr>
        <w:t>IoT</w:t>
      </w:r>
      <w:proofErr w:type="spellEnd"/>
      <w:r w:rsidRPr="00E03C14">
        <w:rPr>
          <w:rFonts w:ascii="Times New Roman" w:hAnsi="Times New Roman" w:cs="Times New Roman"/>
        </w:rPr>
        <w:t xml:space="preserve"> NTN</w:t>
      </w:r>
      <w:r>
        <w:rPr>
          <w:rFonts w:ascii="Times New Roman" w:hAnsi="Times New Roman" w:cs="Times New Roman" w:hint="eastAsia"/>
        </w:rPr>
        <w:t xml:space="preserve">, </w:t>
      </w:r>
      <w:r w:rsidRPr="00E03C14">
        <w:rPr>
          <w:rFonts w:ascii="Times New Roman" w:hAnsi="Times New Roman" w:cs="Times New Roman"/>
        </w:rPr>
        <w:t>Ericsson</w:t>
      </w:r>
      <w:r>
        <w:rPr>
          <w:rFonts w:ascii="Times New Roman" w:hAnsi="Times New Roman" w:cs="Times New Roman" w:hint="eastAsia"/>
        </w:rPr>
        <w:t>;</w:t>
      </w:r>
      <w:bookmarkEnd w:id="13"/>
    </w:p>
    <w:p w:rsidR="00E03C14" w:rsidRDefault="00E03C14" w:rsidP="00E03C14">
      <w:pPr>
        <w:widowControl/>
        <w:numPr>
          <w:ilvl w:val="0"/>
          <w:numId w:val="17"/>
        </w:numPr>
        <w:spacing w:after="180"/>
        <w:jc w:val="left"/>
        <w:rPr>
          <w:rFonts w:ascii="Times New Roman" w:hAnsi="Times New Roman" w:cs="Times New Roman"/>
        </w:rPr>
      </w:pPr>
      <w:bookmarkStart w:id="14" w:name="_Ref178346725"/>
      <w:r w:rsidRPr="00E03C14">
        <w:rPr>
          <w:rFonts w:ascii="Times New Roman" w:hAnsi="Times New Roman" w:cs="Times New Roman"/>
        </w:rPr>
        <w:t>R2-2406640</w:t>
      </w:r>
      <w:r>
        <w:rPr>
          <w:rFonts w:ascii="Times New Roman" w:hAnsi="Times New Roman" w:cs="Times New Roman" w:hint="eastAsia"/>
        </w:rPr>
        <w:t xml:space="preserve">, </w:t>
      </w:r>
      <w:r w:rsidRPr="00E03C14">
        <w:rPr>
          <w:rFonts w:ascii="Times New Roman" w:hAnsi="Times New Roman" w:cs="Times New Roman"/>
        </w:rPr>
        <w:t>Discussion on EDT enhancements</w:t>
      </w:r>
      <w:r>
        <w:rPr>
          <w:rFonts w:ascii="Times New Roman" w:hAnsi="Times New Roman" w:cs="Times New Roman" w:hint="eastAsia"/>
        </w:rPr>
        <w:t xml:space="preserve">, </w:t>
      </w:r>
      <w:r w:rsidRPr="00E03C14">
        <w:rPr>
          <w:rFonts w:ascii="Times New Roman" w:hAnsi="Times New Roman" w:cs="Times New Roman"/>
        </w:rPr>
        <w:t>Qualcomm Incorporated</w:t>
      </w:r>
      <w:r>
        <w:rPr>
          <w:rFonts w:ascii="Times New Roman" w:hAnsi="Times New Roman" w:cs="Times New Roman" w:hint="eastAsia"/>
        </w:rPr>
        <w:t>;</w:t>
      </w:r>
      <w:bookmarkEnd w:id="14"/>
    </w:p>
    <w:p w:rsidR="00E03C14" w:rsidRDefault="00E03C14" w:rsidP="00E03C14">
      <w:pPr>
        <w:widowControl/>
        <w:numPr>
          <w:ilvl w:val="0"/>
          <w:numId w:val="17"/>
        </w:numPr>
        <w:spacing w:after="180"/>
        <w:jc w:val="left"/>
        <w:rPr>
          <w:rFonts w:ascii="Times New Roman" w:hAnsi="Times New Roman" w:cs="Times New Roman"/>
        </w:rPr>
      </w:pPr>
      <w:r w:rsidRPr="00E03C14">
        <w:rPr>
          <w:rFonts w:ascii="Times New Roman" w:hAnsi="Times New Roman" w:cs="Times New Roman"/>
        </w:rPr>
        <w:t>R2-2406688</w:t>
      </w:r>
      <w:r>
        <w:rPr>
          <w:rFonts w:ascii="Times New Roman" w:hAnsi="Times New Roman" w:cs="Times New Roman" w:hint="eastAsia"/>
        </w:rPr>
        <w:t xml:space="preserve">, </w:t>
      </w:r>
      <w:r w:rsidRPr="00E03C14">
        <w:rPr>
          <w:rFonts w:ascii="Times New Roman" w:hAnsi="Times New Roman" w:cs="Times New Roman"/>
        </w:rPr>
        <w:t xml:space="preserve">Uplink capacity enhancement in </w:t>
      </w:r>
      <w:proofErr w:type="spellStart"/>
      <w:r w:rsidRPr="00E03C14">
        <w:rPr>
          <w:rFonts w:ascii="Times New Roman" w:hAnsi="Times New Roman" w:cs="Times New Roman"/>
        </w:rPr>
        <w:t>IoT</w:t>
      </w:r>
      <w:proofErr w:type="spellEnd"/>
      <w:r w:rsidRPr="00E03C14">
        <w:rPr>
          <w:rFonts w:ascii="Times New Roman" w:hAnsi="Times New Roman" w:cs="Times New Roman"/>
        </w:rPr>
        <w:t xml:space="preserve"> NTN</w:t>
      </w:r>
      <w:r>
        <w:rPr>
          <w:rFonts w:ascii="Times New Roman" w:hAnsi="Times New Roman" w:cs="Times New Roman" w:hint="eastAsia"/>
        </w:rPr>
        <w:t xml:space="preserve">, </w:t>
      </w:r>
      <w:r w:rsidRPr="00E03C14">
        <w:rPr>
          <w:rFonts w:ascii="Times New Roman" w:hAnsi="Times New Roman" w:cs="Times New Roman"/>
        </w:rPr>
        <w:t>Apple</w:t>
      </w:r>
      <w:r>
        <w:rPr>
          <w:rFonts w:ascii="Times New Roman" w:hAnsi="Times New Roman" w:cs="Times New Roman" w:hint="eastAsia"/>
        </w:rPr>
        <w:t>;</w:t>
      </w:r>
    </w:p>
    <w:p w:rsidR="00E03C14" w:rsidRPr="00481BA0" w:rsidRDefault="00E03C14" w:rsidP="00E03C14">
      <w:pPr>
        <w:widowControl/>
        <w:numPr>
          <w:ilvl w:val="0"/>
          <w:numId w:val="17"/>
        </w:numPr>
        <w:spacing w:after="180"/>
        <w:jc w:val="left"/>
        <w:rPr>
          <w:rFonts w:ascii="Times New Roman" w:hAnsi="Times New Roman" w:cs="Times New Roman"/>
        </w:rPr>
      </w:pPr>
      <w:bookmarkStart w:id="15" w:name="_Ref178346553"/>
      <w:r w:rsidRPr="00E03C14">
        <w:rPr>
          <w:rFonts w:ascii="Times New Roman" w:hAnsi="Times New Roman" w:cs="Times New Roman"/>
        </w:rPr>
        <w:t>R2-2406766</w:t>
      </w:r>
      <w:r>
        <w:rPr>
          <w:rFonts w:ascii="Times New Roman" w:hAnsi="Times New Roman" w:cs="Times New Roman" w:hint="eastAsia"/>
        </w:rPr>
        <w:t xml:space="preserve">, </w:t>
      </w:r>
      <w:r w:rsidRPr="00E03C14">
        <w:rPr>
          <w:rFonts w:ascii="Times New Roman" w:hAnsi="Times New Roman" w:cs="Times New Roman"/>
        </w:rPr>
        <w:t xml:space="preserve">Discussion on enhanced EDT for </w:t>
      </w:r>
      <w:proofErr w:type="spellStart"/>
      <w:r w:rsidRPr="00E03C14">
        <w:rPr>
          <w:rFonts w:ascii="Times New Roman" w:hAnsi="Times New Roman" w:cs="Times New Roman"/>
        </w:rPr>
        <w:t>IoT</w:t>
      </w:r>
      <w:proofErr w:type="spellEnd"/>
      <w:r w:rsidRPr="00E03C14">
        <w:rPr>
          <w:rFonts w:ascii="Times New Roman" w:hAnsi="Times New Roman" w:cs="Times New Roman"/>
        </w:rPr>
        <w:t xml:space="preserve"> NTN</w:t>
      </w:r>
      <w:r>
        <w:rPr>
          <w:rFonts w:ascii="Times New Roman" w:hAnsi="Times New Roman" w:cs="Times New Roman" w:hint="eastAsia"/>
        </w:rPr>
        <w:t xml:space="preserve">, </w:t>
      </w:r>
      <w:r w:rsidRPr="00E03C14">
        <w:rPr>
          <w:rFonts w:ascii="Times New Roman" w:hAnsi="Times New Roman" w:cs="Times New Roman"/>
        </w:rPr>
        <w:t>OPPO</w:t>
      </w:r>
      <w:r>
        <w:rPr>
          <w:rFonts w:ascii="Times New Roman" w:hAnsi="Times New Roman" w:cs="Times New Roman" w:hint="eastAsia"/>
        </w:rPr>
        <w:t>;</w:t>
      </w:r>
      <w:bookmarkEnd w:id="15"/>
    </w:p>
    <w:bookmarkEnd w:id="10"/>
    <w:p w:rsidR="00F53DD3" w:rsidRPr="00305B75" w:rsidRDefault="0019255F" w:rsidP="00481BA0">
      <w:pPr>
        <w:widowControl/>
        <w:spacing w:after="180"/>
        <w:ind w:left="420"/>
        <w:jc w:val="left"/>
        <w:rPr>
          <w:rFonts w:ascii="Times New Roman" w:hAnsi="Times New Roman" w:cs="Times New Roman"/>
        </w:rPr>
      </w:pPr>
      <w:r w:rsidRPr="006448F1">
        <w:rPr>
          <w:rFonts w:ascii="Times New Roman" w:eastAsia="宋体" w:hAnsi="Times New Roman" w:cs="Times New Roman"/>
          <w:kern w:val="0"/>
          <w:sz w:val="20"/>
          <w:szCs w:val="24"/>
        </w:rPr>
        <w:t>.</w:t>
      </w:r>
      <w:bookmarkStart w:id="16" w:name="_Appendix_1:_Detailed"/>
      <w:bookmarkEnd w:id="8"/>
      <w:bookmarkEnd w:id="16"/>
    </w:p>
    <w:sectPr w:rsidR="00F53DD3" w:rsidRPr="00305B75" w:rsidSect="00481BA0">
      <w:headerReference w:type="even" r:id="rId12"/>
      <w:footerReference w:type="default" r:id="rId13"/>
      <w:footnotePr>
        <w:numRestart w:val="eachSect"/>
      </w:footnotePr>
      <w:pgSz w:w="11907" w:h="16840" w:code="9"/>
      <w:pgMar w:top="1134" w:right="1417" w:bottom="1418" w:left="1134" w:header="680" w:footer="567"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344A" w:rsidRDefault="005F344A">
      <w:r>
        <w:separator/>
      </w:r>
    </w:p>
  </w:endnote>
  <w:endnote w:type="continuationSeparator" w:id="0">
    <w:p w:rsidR="005F344A" w:rsidRDefault="005F344A">
      <w:r>
        <w:continuationSeparator/>
      </w:r>
    </w:p>
  </w:endnote>
  <w:endnote w:type="continuationNotice" w:id="1">
    <w:p w:rsidR="005F344A" w:rsidRDefault="005F34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2AF6" w:rsidRDefault="000D2AF6"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524AC9">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524AC9">
      <w:rPr>
        <w:rStyle w:val="ae"/>
      </w:rPr>
      <w:t>6</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344A" w:rsidRDefault="005F344A">
      <w:r>
        <w:separator/>
      </w:r>
    </w:p>
  </w:footnote>
  <w:footnote w:type="continuationSeparator" w:id="0">
    <w:p w:rsidR="005F344A" w:rsidRDefault="005F344A">
      <w:r>
        <w:continuationSeparator/>
      </w:r>
    </w:p>
  </w:footnote>
  <w:footnote w:type="continuationNotice" w:id="1">
    <w:p w:rsidR="005F344A" w:rsidRDefault="005F344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2AF6" w:rsidRDefault="000D2AF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nsid w:val="12F7439E"/>
    <w:multiLevelType w:val="hybridMultilevel"/>
    <w:tmpl w:val="8FD2DAB6"/>
    <w:lvl w:ilvl="0" w:tplc="80305A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1686378A"/>
    <w:multiLevelType w:val="hybridMultilevel"/>
    <w:tmpl w:val="CE10F21E"/>
    <w:lvl w:ilvl="0" w:tplc="1B4A5AF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6F43510"/>
    <w:multiLevelType w:val="hybridMultilevel"/>
    <w:tmpl w:val="C852AA1A"/>
    <w:lvl w:ilvl="0" w:tplc="AF48CF9C">
      <w:start w:val="3"/>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ECE0072"/>
    <w:multiLevelType w:val="hybridMultilevel"/>
    <w:tmpl w:val="563A448E"/>
    <w:lvl w:ilvl="0" w:tplc="D82A59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nsid w:val="290677F5"/>
    <w:multiLevelType w:val="hybridMultilevel"/>
    <w:tmpl w:val="8A0EC99E"/>
    <w:lvl w:ilvl="0" w:tplc="ABC8A2B0">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9167B48"/>
    <w:multiLevelType w:val="hybridMultilevel"/>
    <w:tmpl w:val="BC2A3086"/>
    <w:lvl w:ilvl="0" w:tplc="B1F20454">
      <w:start w:val="5"/>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F0E75E3"/>
    <w:multiLevelType w:val="hybridMultilevel"/>
    <w:tmpl w:val="62945D7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9BD6CFC4">
      <w:start w:val="2"/>
      <w:numFmt w:val="bullet"/>
      <w:lvlText w:val="-"/>
      <w:lvlJc w:val="left"/>
      <w:pPr>
        <w:ind w:left="2880" w:hanging="360"/>
      </w:pPr>
      <w:rPr>
        <w:rFonts w:ascii="Times New Roman" w:eastAsiaTheme="minorEastAsia" w:hAnsi="Times New Roman" w:cs="Times New Roman"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302A77B5"/>
    <w:multiLevelType w:val="multilevel"/>
    <w:tmpl w:val="6D04AAD0"/>
    <w:lvl w:ilvl="0">
      <w:start w:val="1"/>
      <w:numFmt w:val="decimal"/>
      <w:pStyle w:val="1"/>
      <w:lvlText w:val="%1"/>
      <w:lvlJc w:val="left"/>
      <w:pPr>
        <w:ind w:left="432" w:hanging="432"/>
      </w:pPr>
      <w:rPr>
        <w:lang w:val="en-GB"/>
      </w:rPr>
    </w:lvl>
    <w:lvl w:ilvl="1">
      <w:start w:val="1"/>
      <w:numFmt w:val="decimal"/>
      <w:pStyle w:val="20"/>
      <w:lvlText w:val="%1.%2"/>
      <w:lvlJc w:val="left"/>
      <w:pPr>
        <w:ind w:left="576" w:hanging="576"/>
      </w:pPr>
    </w:lvl>
    <w:lvl w:ilvl="2">
      <w:start w:val="1"/>
      <w:numFmt w:val="decimal"/>
      <w:pStyle w:val="31"/>
      <w:lvlText w:val="%1.%2.%3"/>
      <w:lvlJc w:val="left"/>
      <w:pPr>
        <w:ind w:left="720" w:hanging="720"/>
      </w:pPr>
    </w:lvl>
    <w:lvl w:ilvl="3">
      <w:start w:val="1"/>
      <w:numFmt w:val="decimal"/>
      <w:pStyle w:val="41"/>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nsid w:val="34724993"/>
    <w:multiLevelType w:val="hybridMultilevel"/>
    <w:tmpl w:val="817AC270"/>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059314D"/>
    <w:multiLevelType w:val="hybridMultilevel"/>
    <w:tmpl w:val="152A29E8"/>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6054E21"/>
    <w:multiLevelType w:val="hybridMultilevel"/>
    <w:tmpl w:val="2062B010"/>
    <w:lvl w:ilvl="0" w:tplc="EEF27C8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nsid w:val="5C643806"/>
    <w:multiLevelType w:val="multilevel"/>
    <w:tmpl w:val="EB6632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nsid w:val="60E56E2B"/>
    <w:multiLevelType w:val="hybridMultilevel"/>
    <w:tmpl w:val="5C6608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nsid w:val="70146DC0"/>
    <w:multiLevelType w:val="hybridMultilevel"/>
    <w:tmpl w:val="B4189BC2"/>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14126726">
      <w:start w:val="1"/>
      <w:numFmt w:val="bullet"/>
      <w:lvlText w:val=""/>
      <w:lvlJc w:val="left"/>
      <w:pPr>
        <w:ind w:left="1621" w:hanging="360"/>
      </w:pPr>
      <w:rPr>
        <w:rFonts w:ascii="Wingdings" w:eastAsia="MS Mincho" w:hAnsi="Wingdings" w:cs="Times New Roman" w:hint="default"/>
      </w:rPr>
    </w:lvl>
    <w:lvl w:ilvl="4" w:tplc="09401AEA">
      <w:numFmt w:val="bullet"/>
      <w:lvlText w:val="-"/>
      <w:lvlJc w:val="left"/>
      <w:pPr>
        <w:ind w:left="2341" w:hanging="360"/>
      </w:pPr>
      <w:rPr>
        <w:rFonts w:ascii="Times New Roman" w:eastAsia="宋体" w:hAnsi="Times New Roman" w:cs="Times New Roman"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8">
    <w:nsid w:val="70E4202A"/>
    <w:multiLevelType w:val="hybridMultilevel"/>
    <w:tmpl w:val="C652D492"/>
    <w:lvl w:ilvl="0" w:tplc="ABD0D42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38B68CA"/>
    <w:multiLevelType w:val="hybridMultilevel"/>
    <w:tmpl w:val="C81A135C"/>
    <w:lvl w:ilvl="0" w:tplc="551C77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3CC254F"/>
    <w:multiLevelType w:val="hybridMultilevel"/>
    <w:tmpl w:val="0B8068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4FF1CEA"/>
    <w:multiLevelType w:val="hybridMultilevel"/>
    <w:tmpl w:val="C91A7F02"/>
    <w:lvl w:ilvl="0" w:tplc="B644CE60">
      <w:start w:val="1"/>
      <w:numFmt w:val="bullet"/>
      <w:pStyle w:val="50"/>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nsid w:val="77F9575E"/>
    <w:multiLevelType w:val="hybridMultilevel"/>
    <w:tmpl w:val="11BEF9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F801558"/>
    <w:multiLevelType w:val="hybridMultilevel"/>
    <w:tmpl w:val="BD5CE724"/>
    <w:lvl w:ilvl="0" w:tplc="7A1852D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16"/>
  </w:num>
  <w:num w:numId="3">
    <w:abstractNumId w:val="0"/>
  </w:num>
  <w:num w:numId="4">
    <w:abstractNumId w:val="19"/>
  </w:num>
  <w:num w:numId="5">
    <w:abstractNumId w:val="20"/>
  </w:num>
  <w:num w:numId="6">
    <w:abstractNumId w:val="22"/>
  </w:num>
  <w:num w:numId="7">
    <w:abstractNumId w:val="7"/>
  </w:num>
  <w:num w:numId="8">
    <w:abstractNumId w:val="8"/>
  </w:num>
  <w:num w:numId="9">
    <w:abstractNumId w:val="2"/>
  </w:num>
  <w:num w:numId="10">
    <w:abstractNumId w:val="31"/>
  </w:num>
  <w:num w:numId="11">
    <w:abstractNumId w:val="14"/>
  </w:num>
  <w:num w:numId="12">
    <w:abstractNumId w:val="26"/>
  </w:num>
  <w:num w:numId="13">
    <w:abstractNumId w:val="27"/>
  </w:num>
  <w:num w:numId="14">
    <w:abstractNumId w:val="11"/>
  </w:num>
  <w:num w:numId="15">
    <w:abstractNumId w:val="25"/>
  </w:num>
  <w:num w:numId="16">
    <w:abstractNumId w:val="1"/>
  </w:num>
  <w:num w:numId="17">
    <w:abstractNumId w:val="9"/>
  </w:num>
  <w:num w:numId="18">
    <w:abstractNumId w:val="13"/>
  </w:num>
  <w:num w:numId="19">
    <w:abstractNumId w:val="10"/>
  </w:num>
  <w:num w:numId="20">
    <w:abstractNumId w:val="6"/>
  </w:num>
  <w:num w:numId="21">
    <w:abstractNumId w:val="5"/>
  </w:num>
  <w:num w:numId="22">
    <w:abstractNumId w:val="4"/>
  </w:num>
  <w:num w:numId="23">
    <w:abstractNumId w:val="23"/>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30"/>
  </w:num>
  <w:num w:numId="29">
    <w:abstractNumId w:val="18"/>
  </w:num>
  <w:num w:numId="30">
    <w:abstractNumId w:val="13"/>
  </w:num>
  <w:num w:numId="31">
    <w:abstractNumId w:val="13"/>
  </w:num>
  <w:num w:numId="32">
    <w:abstractNumId w:val="15"/>
  </w:num>
  <w:num w:numId="33">
    <w:abstractNumId w:val="29"/>
  </w:num>
  <w:num w:numId="34">
    <w:abstractNumId w:val="28"/>
  </w:num>
  <w:num w:numId="35">
    <w:abstractNumId w:val="21"/>
  </w:num>
  <w:num w:numId="36">
    <w:abstractNumId w:val="12"/>
  </w:num>
  <w:num w:numId="37">
    <w:abstractNumId w:val="13"/>
  </w:num>
  <w:num w:numId="38">
    <w:abstractNumId w:val="33"/>
  </w:num>
  <w:num w:numId="39">
    <w:abstractNumId w:val="13"/>
  </w:num>
  <w:num w:numId="40">
    <w:abstractNumId w:val="32"/>
  </w:num>
  <w:num w:numId="41">
    <w:abstractNumId w:val="2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2B0"/>
    <w:rsid w:val="00000094"/>
    <w:rsid w:val="0000018E"/>
    <w:rsid w:val="000006E1"/>
    <w:rsid w:val="0000232F"/>
    <w:rsid w:val="00002A37"/>
    <w:rsid w:val="00003CF5"/>
    <w:rsid w:val="00004814"/>
    <w:rsid w:val="00004FB5"/>
    <w:rsid w:val="0000564C"/>
    <w:rsid w:val="00005936"/>
    <w:rsid w:val="00006446"/>
    <w:rsid w:val="00006896"/>
    <w:rsid w:val="00006AC8"/>
    <w:rsid w:val="00007211"/>
    <w:rsid w:val="00007B09"/>
    <w:rsid w:val="00007CDC"/>
    <w:rsid w:val="00007E8F"/>
    <w:rsid w:val="000110A8"/>
    <w:rsid w:val="00011B28"/>
    <w:rsid w:val="00012C1E"/>
    <w:rsid w:val="00014BD4"/>
    <w:rsid w:val="0001532D"/>
    <w:rsid w:val="00015D15"/>
    <w:rsid w:val="0001623F"/>
    <w:rsid w:val="0001658E"/>
    <w:rsid w:val="00016666"/>
    <w:rsid w:val="00017139"/>
    <w:rsid w:val="00020A66"/>
    <w:rsid w:val="00020BBA"/>
    <w:rsid w:val="00021ACF"/>
    <w:rsid w:val="0002314B"/>
    <w:rsid w:val="000235AA"/>
    <w:rsid w:val="00023CC2"/>
    <w:rsid w:val="0002512A"/>
    <w:rsid w:val="0002564D"/>
    <w:rsid w:val="00025756"/>
    <w:rsid w:val="00025ECA"/>
    <w:rsid w:val="000264A7"/>
    <w:rsid w:val="00026F50"/>
    <w:rsid w:val="00027A07"/>
    <w:rsid w:val="00027D83"/>
    <w:rsid w:val="000304CA"/>
    <w:rsid w:val="00030B2B"/>
    <w:rsid w:val="00031598"/>
    <w:rsid w:val="0003177D"/>
    <w:rsid w:val="000319EE"/>
    <w:rsid w:val="000325B8"/>
    <w:rsid w:val="00032D94"/>
    <w:rsid w:val="00033EF7"/>
    <w:rsid w:val="00034983"/>
    <w:rsid w:val="00034C15"/>
    <w:rsid w:val="00034C22"/>
    <w:rsid w:val="000351B9"/>
    <w:rsid w:val="00035C8C"/>
    <w:rsid w:val="000368C3"/>
    <w:rsid w:val="00036BA1"/>
    <w:rsid w:val="0003729D"/>
    <w:rsid w:val="00037A23"/>
    <w:rsid w:val="00040244"/>
    <w:rsid w:val="00041011"/>
    <w:rsid w:val="000422E2"/>
    <w:rsid w:val="000425BA"/>
    <w:rsid w:val="00042D9D"/>
    <w:rsid w:val="00042F22"/>
    <w:rsid w:val="000433A2"/>
    <w:rsid w:val="000436A1"/>
    <w:rsid w:val="000444EF"/>
    <w:rsid w:val="000445FB"/>
    <w:rsid w:val="00044AD2"/>
    <w:rsid w:val="00044C99"/>
    <w:rsid w:val="000455FB"/>
    <w:rsid w:val="000456BB"/>
    <w:rsid w:val="00046442"/>
    <w:rsid w:val="0004666B"/>
    <w:rsid w:val="000515FE"/>
    <w:rsid w:val="00051BBE"/>
    <w:rsid w:val="00052A07"/>
    <w:rsid w:val="00052C40"/>
    <w:rsid w:val="000534E3"/>
    <w:rsid w:val="00054205"/>
    <w:rsid w:val="000549E3"/>
    <w:rsid w:val="00054D0D"/>
    <w:rsid w:val="000552B7"/>
    <w:rsid w:val="0005606A"/>
    <w:rsid w:val="00057117"/>
    <w:rsid w:val="0005724C"/>
    <w:rsid w:val="0005750E"/>
    <w:rsid w:val="00060FF1"/>
    <w:rsid w:val="000616E7"/>
    <w:rsid w:val="00061DE7"/>
    <w:rsid w:val="00061FBA"/>
    <w:rsid w:val="0006262A"/>
    <w:rsid w:val="00062ED8"/>
    <w:rsid w:val="00062FC6"/>
    <w:rsid w:val="000634ED"/>
    <w:rsid w:val="000645E3"/>
    <w:rsid w:val="0006487E"/>
    <w:rsid w:val="00064E3B"/>
    <w:rsid w:val="0006540E"/>
    <w:rsid w:val="00065E1A"/>
    <w:rsid w:val="00070603"/>
    <w:rsid w:val="000715BC"/>
    <w:rsid w:val="00071695"/>
    <w:rsid w:val="00071AE2"/>
    <w:rsid w:val="000727B2"/>
    <w:rsid w:val="000733E3"/>
    <w:rsid w:val="000741FB"/>
    <w:rsid w:val="000754D6"/>
    <w:rsid w:val="000771D1"/>
    <w:rsid w:val="00077E5F"/>
    <w:rsid w:val="0008036A"/>
    <w:rsid w:val="0008052D"/>
    <w:rsid w:val="000819F4"/>
    <w:rsid w:val="00081AE6"/>
    <w:rsid w:val="0008269A"/>
    <w:rsid w:val="0008377C"/>
    <w:rsid w:val="00084B99"/>
    <w:rsid w:val="0008535A"/>
    <w:rsid w:val="000855EB"/>
    <w:rsid w:val="00085689"/>
    <w:rsid w:val="000857DB"/>
    <w:rsid w:val="00085B52"/>
    <w:rsid w:val="00085C49"/>
    <w:rsid w:val="000866F2"/>
    <w:rsid w:val="00086A64"/>
    <w:rsid w:val="0009009F"/>
    <w:rsid w:val="00090130"/>
    <w:rsid w:val="00091338"/>
    <w:rsid w:val="00091557"/>
    <w:rsid w:val="00092372"/>
    <w:rsid w:val="000924C1"/>
    <w:rsid w:val="000924F0"/>
    <w:rsid w:val="00092535"/>
    <w:rsid w:val="00092E2F"/>
    <w:rsid w:val="00093474"/>
    <w:rsid w:val="000936FA"/>
    <w:rsid w:val="0009483C"/>
    <w:rsid w:val="00094BA2"/>
    <w:rsid w:val="0009510F"/>
    <w:rsid w:val="0009546A"/>
    <w:rsid w:val="000957B2"/>
    <w:rsid w:val="000959E6"/>
    <w:rsid w:val="00097742"/>
    <w:rsid w:val="000A09D3"/>
    <w:rsid w:val="000A1118"/>
    <w:rsid w:val="000A1B7B"/>
    <w:rsid w:val="000A215D"/>
    <w:rsid w:val="000A22D8"/>
    <w:rsid w:val="000A263F"/>
    <w:rsid w:val="000A3375"/>
    <w:rsid w:val="000A3A86"/>
    <w:rsid w:val="000A45FD"/>
    <w:rsid w:val="000A530D"/>
    <w:rsid w:val="000A5599"/>
    <w:rsid w:val="000A56F2"/>
    <w:rsid w:val="000A5EAC"/>
    <w:rsid w:val="000B100F"/>
    <w:rsid w:val="000B1E08"/>
    <w:rsid w:val="000B215A"/>
    <w:rsid w:val="000B2719"/>
    <w:rsid w:val="000B2828"/>
    <w:rsid w:val="000B2DBC"/>
    <w:rsid w:val="000B2F12"/>
    <w:rsid w:val="000B3A8F"/>
    <w:rsid w:val="000B4AB9"/>
    <w:rsid w:val="000B58C3"/>
    <w:rsid w:val="000B61E9"/>
    <w:rsid w:val="000B7143"/>
    <w:rsid w:val="000C05EA"/>
    <w:rsid w:val="000C0AD4"/>
    <w:rsid w:val="000C109C"/>
    <w:rsid w:val="000C165A"/>
    <w:rsid w:val="000C1BD1"/>
    <w:rsid w:val="000C1F68"/>
    <w:rsid w:val="000C22D4"/>
    <w:rsid w:val="000C2622"/>
    <w:rsid w:val="000C2C2A"/>
    <w:rsid w:val="000C2E19"/>
    <w:rsid w:val="000C3141"/>
    <w:rsid w:val="000C6E26"/>
    <w:rsid w:val="000D0B2A"/>
    <w:rsid w:val="000D0D07"/>
    <w:rsid w:val="000D1A0F"/>
    <w:rsid w:val="000D20F3"/>
    <w:rsid w:val="000D2AF6"/>
    <w:rsid w:val="000D3CE0"/>
    <w:rsid w:val="000D4797"/>
    <w:rsid w:val="000D53A8"/>
    <w:rsid w:val="000D58D0"/>
    <w:rsid w:val="000D5E26"/>
    <w:rsid w:val="000D6004"/>
    <w:rsid w:val="000D6089"/>
    <w:rsid w:val="000D6AF9"/>
    <w:rsid w:val="000D6C9C"/>
    <w:rsid w:val="000D6D11"/>
    <w:rsid w:val="000E0527"/>
    <w:rsid w:val="000E0DB9"/>
    <w:rsid w:val="000E0E14"/>
    <w:rsid w:val="000E1E92"/>
    <w:rsid w:val="000E47CC"/>
    <w:rsid w:val="000E6D73"/>
    <w:rsid w:val="000E6EB9"/>
    <w:rsid w:val="000F04D1"/>
    <w:rsid w:val="000F06D6"/>
    <w:rsid w:val="000F0EB1"/>
    <w:rsid w:val="000F1106"/>
    <w:rsid w:val="000F1BCA"/>
    <w:rsid w:val="000F20B4"/>
    <w:rsid w:val="000F2722"/>
    <w:rsid w:val="000F2C63"/>
    <w:rsid w:val="000F3BE9"/>
    <w:rsid w:val="000F3F6C"/>
    <w:rsid w:val="000F4273"/>
    <w:rsid w:val="000F4934"/>
    <w:rsid w:val="000F4AAE"/>
    <w:rsid w:val="000F6394"/>
    <w:rsid w:val="000F660E"/>
    <w:rsid w:val="000F6D0A"/>
    <w:rsid w:val="000F6DF3"/>
    <w:rsid w:val="000F6F1A"/>
    <w:rsid w:val="000F6F7D"/>
    <w:rsid w:val="000F7E60"/>
    <w:rsid w:val="001005FF"/>
    <w:rsid w:val="00100C38"/>
    <w:rsid w:val="00100F06"/>
    <w:rsid w:val="0010127B"/>
    <w:rsid w:val="0010139F"/>
    <w:rsid w:val="001032E8"/>
    <w:rsid w:val="00103B95"/>
    <w:rsid w:val="00103F29"/>
    <w:rsid w:val="001062FB"/>
    <w:rsid w:val="001063E6"/>
    <w:rsid w:val="00106A4A"/>
    <w:rsid w:val="001126F5"/>
    <w:rsid w:val="00113CF4"/>
    <w:rsid w:val="00114190"/>
    <w:rsid w:val="001142F1"/>
    <w:rsid w:val="00114D46"/>
    <w:rsid w:val="001153EA"/>
    <w:rsid w:val="00115643"/>
    <w:rsid w:val="00116765"/>
    <w:rsid w:val="00121570"/>
    <w:rsid w:val="00121752"/>
    <w:rsid w:val="001219F5"/>
    <w:rsid w:val="00121A20"/>
    <w:rsid w:val="00121E0C"/>
    <w:rsid w:val="00123386"/>
    <w:rsid w:val="001236C1"/>
    <w:rsid w:val="0012377F"/>
    <w:rsid w:val="00123B7F"/>
    <w:rsid w:val="00124314"/>
    <w:rsid w:val="00126758"/>
    <w:rsid w:val="00126B4A"/>
    <w:rsid w:val="00126C34"/>
    <w:rsid w:val="001316D7"/>
    <w:rsid w:val="0013277C"/>
    <w:rsid w:val="00132D59"/>
    <w:rsid w:val="00132FD0"/>
    <w:rsid w:val="001344C0"/>
    <w:rsid w:val="001346FA"/>
    <w:rsid w:val="00134889"/>
    <w:rsid w:val="00135252"/>
    <w:rsid w:val="001356D5"/>
    <w:rsid w:val="0013667F"/>
    <w:rsid w:val="00136DC3"/>
    <w:rsid w:val="00137AB5"/>
    <w:rsid w:val="00137F0B"/>
    <w:rsid w:val="00137FD1"/>
    <w:rsid w:val="00140A58"/>
    <w:rsid w:val="00140D56"/>
    <w:rsid w:val="00140EF8"/>
    <w:rsid w:val="001438E9"/>
    <w:rsid w:val="00143F0A"/>
    <w:rsid w:val="00144DF4"/>
    <w:rsid w:val="00145564"/>
    <w:rsid w:val="001470AC"/>
    <w:rsid w:val="001471C6"/>
    <w:rsid w:val="00147DF8"/>
    <w:rsid w:val="00150A58"/>
    <w:rsid w:val="001518E5"/>
    <w:rsid w:val="00151E23"/>
    <w:rsid w:val="0015210A"/>
    <w:rsid w:val="001526E0"/>
    <w:rsid w:val="0015295F"/>
    <w:rsid w:val="00154DD7"/>
    <w:rsid w:val="001551B5"/>
    <w:rsid w:val="0015586D"/>
    <w:rsid w:val="00156D7A"/>
    <w:rsid w:val="00157094"/>
    <w:rsid w:val="001606AE"/>
    <w:rsid w:val="00161E13"/>
    <w:rsid w:val="00162C7A"/>
    <w:rsid w:val="001632E2"/>
    <w:rsid w:val="0016368D"/>
    <w:rsid w:val="00163C12"/>
    <w:rsid w:val="00163E62"/>
    <w:rsid w:val="001643C8"/>
    <w:rsid w:val="001645C8"/>
    <w:rsid w:val="0016492E"/>
    <w:rsid w:val="00164F4B"/>
    <w:rsid w:val="001659C1"/>
    <w:rsid w:val="00165F32"/>
    <w:rsid w:val="001673AA"/>
    <w:rsid w:val="001711F3"/>
    <w:rsid w:val="0017208D"/>
    <w:rsid w:val="0017293D"/>
    <w:rsid w:val="00172C61"/>
    <w:rsid w:val="00173A8E"/>
    <w:rsid w:val="00174538"/>
    <w:rsid w:val="0017483D"/>
    <w:rsid w:val="0017502C"/>
    <w:rsid w:val="00175360"/>
    <w:rsid w:val="00175EBF"/>
    <w:rsid w:val="00176776"/>
    <w:rsid w:val="0017788B"/>
    <w:rsid w:val="00177D71"/>
    <w:rsid w:val="0018009C"/>
    <w:rsid w:val="001803EE"/>
    <w:rsid w:val="001809DF"/>
    <w:rsid w:val="00180BAE"/>
    <w:rsid w:val="0018143F"/>
    <w:rsid w:val="001815AD"/>
    <w:rsid w:val="00181602"/>
    <w:rsid w:val="00181FF8"/>
    <w:rsid w:val="00183849"/>
    <w:rsid w:val="00183A3C"/>
    <w:rsid w:val="0018500C"/>
    <w:rsid w:val="0018664A"/>
    <w:rsid w:val="001869F7"/>
    <w:rsid w:val="0018756E"/>
    <w:rsid w:val="00190475"/>
    <w:rsid w:val="00190AC1"/>
    <w:rsid w:val="00191B90"/>
    <w:rsid w:val="00191CBB"/>
    <w:rsid w:val="00191CBF"/>
    <w:rsid w:val="0019255F"/>
    <w:rsid w:val="001926E3"/>
    <w:rsid w:val="001929F7"/>
    <w:rsid w:val="0019341A"/>
    <w:rsid w:val="00194C84"/>
    <w:rsid w:val="00195D24"/>
    <w:rsid w:val="001962B0"/>
    <w:rsid w:val="00197127"/>
    <w:rsid w:val="00197798"/>
    <w:rsid w:val="00197DF9"/>
    <w:rsid w:val="001A1987"/>
    <w:rsid w:val="001A2564"/>
    <w:rsid w:val="001A30F2"/>
    <w:rsid w:val="001A3420"/>
    <w:rsid w:val="001A3D65"/>
    <w:rsid w:val="001A44A6"/>
    <w:rsid w:val="001A460C"/>
    <w:rsid w:val="001A4BDC"/>
    <w:rsid w:val="001A5597"/>
    <w:rsid w:val="001A57F8"/>
    <w:rsid w:val="001A585A"/>
    <w:rsid w:val="001A5CD8"/>
    <w:rsid w:val="001A5E7F"/>
    <w:rsid w:val="001A6173"/>
    <w:rsid w:val="001A6CBA"/>
    <w:rsid w:val="001B0728"/>
    <w:rsid w:val="001B0D97"/>
    <w:rsid w:val="001B129B"/>
    <w:rsid w:val="001B2241"/>
    <w:rsid w:val="001B2EB0"/>
    <w:rsid w:val="001B39B6"/>
    <w:rsid w:val="001B5A5D"/>
    <w:rsid w:val="001B6D03"/>
    <w:rsid w:val="001B7205"/>
    <w:rsid w:val="001C002D"/>
    <w:rsid w:val="001C027A"/>
    <w:rsid w:val="001C0779"/>
    <w:rsid w:val="001C1BCB"/>
    <w:rsid w:val="001C1CE5"/>
    <w:rsid w:val="001C3D2A"/>
    <w:rsid w:val="001C40C6"/>
    <w:rsid w:val="001C4E75"/>
    <w:rsid w:val="001C5B29"/>
    <w:rsid w:val="001C5D94"/>
    <w:rsid w:val="001C6F53"/>
    <w:rsid w:val="001C70B8"/>
    <w:rsid w:val="001C7660"/>
    <w:rsid w:val="001C7E98"/>
    <w:rsid w:val="001D0185"/>
    <w:rsid w:val="001D03EC"/>
    <w:rsid w:val="001D0A39"/>
    <w:rsid w:val="001D1E31"/>
    <w:rsid w:val="001D26D8"/>
    <w:rsid w:val="001D3195"/>
    <w:rsid w:val="001D31FA"/>
    <w:rsid w:val="001D43A7"/>
    <w:rsid w:val="001D51BA"/>
    <w:rsid w:val="001D52F5"/>
    <w:rsid w:val="001D53E7"/>
    <w:rsid w:val="001D5416"/>
    <w:rsid w:val="001D5A4E"/>
    <w:rsid w:val="001D5E01"/>
    <w:rsid w:val="001D6342"/>
    <w:rsid w:val="001D6B10"/>
    <w:rsid w:val="001D6D53"/>
    <w:rsid w:val="001D6D9E"/>
    <w:rsid w:val="001D7314"/>
    <w:rsid w:val="001D7B5A"/>
    <w:rsid w:val="001D7E5E"/>
    <w:rsid w:val="001E02A3"/>
    <w:rsid w:val="001E0C76"/>
    <w:rsid w:val="001E1414"/>
    <w:rsid w:val="001E1D2D"/>
    <w:rsid w:val="001E2EDA"/>
    <w:rsid w:val="001E33B1"/>
    <w:rsid w:val="001E3694"/>
    <w:rsid w:val="001E3E85"/>
    <w:rsid w:val="001E4916"/>
    <w:rsid w:val="001E4A0E"/>
    <w:rsid w:val="001E55C1"/>
    <w:rsid w:val="001E575B"/>
    <w:rsid w:val="001E58E2"/>
    <w:rsid w:val="001E5C24"/>
    <w:rsid w:val="001E6771"/>
    <w:rsid w:val="001E6C25"/>
    <w:rsid w:val="001E7AED"/>
    <w:rsid w:val="001F1CB5"/>
    <w:rsid w:val="001F21C8"/>
    <w:rsid w:val="001F3916"/>
    <w:rsid w:val="001F43CD"/>
    <w:rsid w:val="001F4EDB"/>
    <w:rsid w:val="001F4EEB"/>
    <w:rsid w:val="001F5197"/>
    <w:rsid w:val="001F5432"/>
    <w:rsid w:val="001F54C5"/>
    <w:rsid w:val="001F5D17"/>
    <w:rsid w:val="001F662C"/>
    <w:rsid w:val="001F7074"/>
    <w:rsid w:val="001F724A"/>
    <w:rsid w:val="001F75F8"/>
    <w:rsid w:val="001F78AE"/>
    <w:rsid w:val="00200490"/>
    <w:rsid w:val="002015DD"/>
    <w:rsid w:val="00201C90"/>
    <w:rsid w:val="00201D25"/>
    <w:rsid w:val="00201E21"/>
    <w:rsid w:val="00201F3A"/>
    <w:rsid w:val="00202297"/>
    <w:rsid w:val="00203F96"/>
    <w:rsid w:val="00204490"/>
    <w:rsid w:val="00204C5C"/>
    <w:rsid w:val="00205EBC"/>
    <w:rsid w:val="00206257"/>
    <w:rsid w:val="002069B2"/>
    <w:rsid w:val="00206D7D"/>
    <w:rsid w:val="00207828"/>
    <w:rsid w:val="00207FA3"/>
    <w:rsid w:val="00207FC8"/>
    <w:rsid w:val="00210742"/>
    <w:rsid w:val="002112B8"/>
    <w:rsid w:val="002114BA"/>
    <w:rsid w:val="00211D95"/>
    <w:rsid w:val="00214015"/>
    <w:rsid w:val="0021410A"/>
    <w:rsid w:val="0021458D"/>
    <w:rsid w:val="00214DA8"/>
    <w:rsid w:val="00215423"/>
    <w:rsid w:val="00215874"/>
    <w:rsid w:val="002158FA"/>
    <w:rsid w:val="0021785C"/>
    <w:rsid w:val="00217BD9"/>
    <w:rsid w:val="00220600"/>
    <w:rsid w:val="00221715"/>
    <w:rsid w:val="002218B2"/>
    <w:rsid w:val="00221F03"/>
    <w:rsid w:val="00221F0F"/>
    <w:rsid w:val="002224DB"/>
    <w:rsid w:val="00222705"/>
    <w:rsid w:val="00222B36"/>
    <w:rsid w:val="002233D4"/>
    <w:rsid w:val="002237A2"/>
    <w:rsid w:val="00223E72"/>
    <w:rsid w:val="00223FCB"/>
    <w:rsid w:val="00224711"/>
    <w:rsid w:val="00224FC7"/>
    <w:rsid w:val="002252C3"/>
    <w:rsid w:val="002259E4"/>
    <w:rsid w:val="00225C54"/>
    <w:rsid w:val="00226366"/>
    <w:rsid w:val="002265A6"/>
    <w:rsid w:val="002269F7"/>
    <w:rsid w:val="0022744C"/>
    <w:rsid w:val="00227DCF"/>
    <w:rsid w:val="00230765"/>
    <w:rsid w:val="00230D18"/>
    <w:rsid w:val="002317C2"/>
    <w:rsid w:val="002319E4"/>
    <w:rsid w:val="00231D02"/>
    <w:rsid w:val="00231D2B"/>
    <w:rsid w:val="002342D5"/>
    <w:rsid w:val="0023534F"/>
    <w:rsid w:val="00235632"/>
    <w:rsid w:val="0023574E"/>
    <w:rsid w:val="00235872"/>
    <w:rsid w:val="00235C79"/>
    <w:rsid w:val="00236EED"/>
    <w:rsid w:val="00237F81"/>
    <w:rsid w:val="00240A4B"/>
    <w:rsid w:val="00241559"/>
    <w:rsid w:val="00241EAD"/>
    <w:rsid w:val="002435B3"/>
    <w:rsid w:val="0024394D"/>
    <w:rsid w:val="00243BBE"/>
    <w:rsid w:val="0024418C"/>
    <w:rsid w:val="002443B9"/>
    <w:rsid w:val="00244615"/>
    <w:rsid w:val="002446BA"/>
    <w:rsid w:val="002448D3"/>
    <w:rsid w:val="00244F46"/>
    <w:rsid w:val="002458EB"/>
    <w:rsid w:val="00245CAA"/>
    <w:rsid w:val="00246767"/>
    <w:rsid w:val="002470B7"/>
    <w:rsid w:val="0024722E"/>
    <w:rsid w:val="002474C6"/>
    <w:rsid w:val="002475ED"/>
    <w:rsid w:val="002500C8"/>
    <w:rsid w:val="00250756"/>
    <w:rsid w:val="00251DD6"/>
    <w:rsid w:val="00252272"/>
    <w:rsid w:val="002524EB"/>
    <w:rsid w:val="00252D8F"/>
    <w:rsid w:val="002532BE"/>
    <w:rsid w:val="00254049"/>
    <w:rsid w:val="002540B3"/>
    <w:rsid w:val="002548F3"/>
    <w:rsid w:val="00254C69"/>
    <w:rsid w:val="0025526B"/>
    <w:rsid w:val="00255373"/>
    <w:rsid w:val="00255FB6"/>
    <w:rsid w:val="002562AA"/>
    <w:rsid w:val="0025695F"/>
    <w:rsid w:val="00257543"/>
    <w:rsid w:val="00261077"/>
    <w:rsid w:val="00261286"/>
    <w:rsid w:val="002617E7"/>
    <w:rsid w:val="00262F3B"/>
    <w:rsid w:val="00263726"/>
    <w:rsid w:val="00264228"/>
    <w:rsid w:val="00264334"/>
    <w:rsid w:val="0026456D"/>
    <w:rsid w:val="00264624"/>
    <w:rsid w:val="0026473E"/>
    <w:rsid w:val="00264A17"/>
    <w:rsid w:val="00264FCE"/>
    <w:rsid w:val="00266214"/>
    <w:rsid w:val="00267C83"/>
    <w:rsid w:val="002702AB"/>
    <w:rsid w:val="0027042F"/>
    <w:rsid w:val="00270667"/>
    <w:rsid w:val="0027144F"/>
    <w:rsid w:val="00271813"/>
    <w:rsid w:val="00271F3A"/>
    <w:rsid w:val="00273278"/>
    <w:rsid w:val="002736D6"/>
    <w:rsid w:val="002737F4"/>
    <w:rsid w:val="0027389F"/>
    <w:rsid w:val="002740CC"/>
    <w:rsid w:val="002740F8"/>
    <w:rsid w:val="002745A6"/>
    <w:rsid w:val="002748BB"/>
    <w:rsid w:val="00274B28"/>
    <w:rsid w:val="00274DD9"/>
    <w:rsid w:val="0027501A"/>
    <w:rsid w:val="00275AE5"/>
    <w:rsid w:val="00276AD9"/>
    <w:rsid w:val="00277D7A"/>
    <w:rsid w:val="002805F5"/>
    <w:rsid w:val="00280751"/>
    <w:rsid w:val="0028123E"/>
    <w:rsid w:val="0028176E"/>
    <w:rsid w:val="00282290"/>
    <w:rsid w:val="0028280A"/>
    <w:rsid w:val="002853F1"/>
    <w:rsid w:val="002855E9"/>
    <w:rsid w:val="00286033"/>
    <w:rsid w:val="00286ACD"/>
    <w:rsid w:val="00287838"/>
    <w:rsid w:val="00287846"/>
    <w:rsid w:val="00287F99"/>
    <w:rsid w:val="00290082"/>
    <w:rsid w:val="002907B5"/>
    <w:rsid w:val="00292E30"/>
    <w:rsid w:val="00292EB7"/>
    <w:rsid w:val="002938D6"/>
    <w:rsid w:val="00293A4F"/>
    <w:rsid w:val="00293F64"/>
    <w:rsid w:val="00294A5E"/>
    <w:rsid w:val="0029614F"/>
    <w:rsid w:val="00296227"/>
    <w:rsid w:val="002963B1"/>
    <w:rsid w:val="002965A5"/>
    <w:rsid w:val="00296A0B"/>
    <w:rsid w:val="00296F44"/>
    <w:rsid w:val="0029777D"/>
    <w:rsid w:val="0029798D"/>
    <w:rsid w:val="002A055E"/>
    <w:rsid w:val="002A0BF6"/>
    <w:rsid w:val="002A1D4E"/>
    <w:rsid w:val="002A2869"/>
    <w:rsid w:val="002A2B81"/>
    <w:rsid w:val="002A30EC"/>
    <w:rsid w:val="002A4FC9"/>
    <w:rsid w:val="002A5FEC"/>
    <w:rsid w:val="002A62EC"/>
    <w:rsid w:val="002A6905"/>
    <w:rsid w:val="002A6B39"/>
    <w:rsid w:val="002B0B20"/>
    <w:rsid w:val="002B24D6"/>
    <w:rsid w:val="002B2D9B"/>
    <w:rsid w:val="002B50E9"/>
    <w:rsid w:val="002B5B60"/>
    <w:rsid w:val="002B64BF"/>
    <w:rsid w:val="002B6A97"/>
    <w:rsid w:val="002B72D7"/>
    <w:rsid w:val="002B7C85"/>
    <w:rsid w:val="002C06AD"/>
    <w:rsid w:val="002C0A44"/>
    <w:rsid w:val="002C0C04"/>
    <w:rsid w:val="002C1D76"/>
    <w:rsid w:val="002C25AB"/>
    <w:rsid w:val="002C2A74"/>
    <w:rsid w:val="002C3388"/>
    <w:rsid w:val="002C34E8"/>
    <w:rsid w:val="002C41E6"/>
    <w:rsid w:val="002C5220"/>
    <w:rsid w:val="002D071A"/>
    <w:rsid w:val="002D1DF1"/>
    <w:rsid w:val="002D2537"/>
    <w:rsid w:val="002D27F2"/>
    <w:rsid w:val="002D34B2"/>
    <w:rsid w:val="002D38F1"/>
    <w:rsid w:val="002D3B4E"/>
    <w:rsid w:val="002D3BCA"/>
    <w:rsid w:val="002D48B0"/>
    <w:rsid w:val="002D4D23"/>
    <w:rsid w:val="002D5B37"/>
    <w:rsid w:val="002D5DBF"/>
    <w:rsid w:val="002D5E0F"/>
    <w:rsid w:val="002D663C"/>
    <w:rsid w:val="002D6696"/>
    <w:rsid w:val="002D7637"/>
    <w:rsid w:val="002E07EE"/>
    <w:rsid w:val="002E1273"/>
    <w:rsid w:val="002E17F2"/>
    <w:rsid w:val="002E274B"/>
    <w:rsid w:val="002E2D7D"/>
    <w:rsid w:val="002E2DDC"/>
    <w:rsid w:val="002E2EA4"/>
    <w:rsid w:val="002E34A3"/>
    <w:rsid w:val="002E397F"/>
    <w:rsid w:val="002E412B"/>
    <w:rsid w:val="002E4977"/>
    <w:rsid w:val="002E4D4B"/>
    <w:rsid w:val="002E50DD"/>
    <w:rsid w:val="002E6945"/>
    <w:rsid w:val="002E78FB"/>
    <w:rsid w:val="002E7AE2"/>
    <w:rsid w:val="002E7CAE"/>
    <w:rsid w:val="002F0301"/>
    <w:rsid w:val="002F184F"/>
    <w:rsid w:val="002F189E"/>
    <w:rsid w:val="002F2771"/>
    <w:rsid w:val="002F36B1"/>
    <w:rsid w:val="002F37A9"/>
    <w:rsid w:val="002F39A2"/>
    <w:rsid w:val="002F43BA"/>
    <w:rsid w:val="002F61AB"/>
    <w:rsid w:val="002F67E3"/>
    <w:rsid w:val="002F6F28"/>
    <w:rsid w:val="003008C9"/>
    <w:rsid w:val="003009ED"/>
    <w:rsid w:val="00300FBF"/>
    <w:rsid w:val="00301CE6"/>
    <w:rsid w:val="0030256B"/>
    <w:rsid w:val="00302BF8"/>
    <w:rsid w:val="0030501F"/>
    <w:rsid w:val="00305B75"/>
    <w:rsid w:val="00305BB0"/>
    <w:rsid w:val="003066A2"/>
    <w:rsid w:val="00307BA1"/>
    <w:rsid w:val="00311702"/>
    <w:rsid w:val="00311E82"/>
    <w:rsid w:val="0031291A"/>
    <w:rsid w:val="003137F9"/>
    <w:rsid w:val="00313B85"/>
    <w:rsid w:val="00313FD6"/>
    <w:rsid w:val="003143BD"/>
    <w:rsid w:val="00315363"/>
    <w:rsid w:val="00316863"/>
    <w:rsid w:val="0031711C"/>
    <w:rsid w:val="00317A2D"/>
    <w:rsid w:val="0032009F"/>
    <w:rsid w:val="003203ED"/>
    <w:rsid w:val="0032065C"/>
    <w:rsid w:val="0032100E"/>
    <w:rsid w:val="00321D97"/>
    <w:rsid w:val="00321ED3"/>
    <w:rsid w:val="00322A11"/>
    <w:rsid w:val="00322C9F"/>
    <w:rsid w:val="00323967"/>
    <w:rsid w:val="00324D23"/>
    <w:rsid w:val="00325357"/>
    <w:rsid w:val="003255DA"/>
    <w:rsid w:val="0032667D"/>
    <w:rsid w:val="00326E36"/>
    <w:rsid w:val="0032731D"/>
    <w:rsid w:val="00331751"/>
    <w:rsid w:val="00331A4C"/>
    <w:rsid w:val="00331A71"/>
    <w:rsid w:val="00331F85"/>
    <w:rsid w:val="003324D6"/>
    <w:rsid w:val="003332D6"/>
    <w:rsid w:val="0033426E"/>
    <w:rsid w:val="00334579"/>
    <w:rsid w:val="00334898"/>
    <w:rsid w:val="00334D5A"/>
    <w:rsid w:val="00335541"/>
    <w:rsid w:val="00335614"/>
    <w:rsid w:val="00335858"/>
    <w:rsid w:val="0033588E"/>
    <w:rsid w:val="0033594C"/>
    <w:rsid w:val="003362FA"/>
    <w:rsid w:val="00336721"/>
    <w:rsid w:val="00336BDA"/>
    <w:rsid w:val="0033707C"/>
    <w:rsid w:val="003412BA"/>
    <w:rsid w:val="003416FF"/>
    <w:rsid w:val="003419E1"/>
    <w:rsid w:val="00341E8E"/>
    <w:rsid w:val="003425D6"/>
    <w:rsid w:val="0034294A"/>
    <w:rsid w:val="003429D4"/>
    <w:rsid w:val="00342BD7"/>
    <w:rsid w:val="00342E96"/>
    <w:rsid w:val="00344C95"/>
    <w:rsid w:val="003451BC"/>
    <w:rsid w:val="00346551"/>
    <w:rsid w:val="00346DB5"/>
    <w:rsid w:val="003477B1"/>
    <w:rsid w:val="0034789B"/>
    <w:rsid w:val="003479F6"/>
    <w:rsid w:val="00351413"/>
    <w:rsid w:val="003517B3"/>
    <w:rsid w:val="003518BD"/>
    <w:rsid w:val="00351E2A"/>
    <w:rsid w:val="003521A1"/>
    <w:rsid w:val="00352436"/>
    <w:rsid w:val="00352620"/>
    <w:rsid w:val="00352639"/>
    <w:rsid w:val="003539E3"/>
    <w:rsid w:val="00353F49"/>
    <w:rsid w:val="00354235"/>
    <w:rsid w:val="00357380"/>
    <w:rsid w:val="003602D9"/>
    <w:rsid w:val="003604CE"/>
    <w:rsid w:val="00361A3A"/>
    <w:rsid w:val="00365B17"/>
    <w:rsid w:val="00366750"/>
    <w:rsid w:val="00370360"/>
    <w:rsid w:val="00370E1C"/>
    <w:rsid w:val="00370E47"/>
    <w:rsid w:val="003716E8"/>
    <w:rsid w:val="00372D82"/>
    <w:rsid w:val="00372E99"/>
    <w:rsid w:val="003730A5"/>
    <w:rsid w:val="00373A77"/>
    <w:rsid w:val="003742AC"/>
    <w:rsid w:val="00374323"/>
    <w:rsid w:val="00374379"/>
    <w:rsid w:val="003745E5"/>
    <w:rsid w:val="003747C8"/>
    <w:rsid w:val="003763A4"/>
    <w:rsid w:val="003776B9"/>
    <w:rsid w:val="00377CE1"/>
    <w:rsid w:val="00382257"/>
    <w:rsid w:val="00383105"/>
    <w:rsid w:val="0038502C"/>
    <w:rsid w:val="00385BF0"/>
    <w:rsid w:val="00386A13"/>
    <w:rsid w:val="00387FB8"/>
    <w:rsid w:val="00390E1E"/>
    <w:rsid w:val="00391C3D"/>
    <w:rsid w:val="00392E74"/>
    <w:rsid w:val="0039341E"/>
    <w:rsid w:val="0039387A"/>
    <w:rsid w:val="003939FF"/>
    <w:rsid w:val="003942ED"/>
    <w:rsid w:val="003965F0"/>
    <w:rsid w:val="00397924"/>
    <w:rsid w:val="00397C26"/>
    <w:rsid w:val="003A014A"/>
    <w:rsid w:val="003A0541"/>
    <w:rsid w:val="003A0BE1"/>
    <w:rsid w:val="003A2223"/>
    <w:rsid w:val="003A2A0F"/>
    <w:rsid w:val="003A45A1"/>
    <w:rsid w:val="003A4666"/>
    <w:rsid w:val="003A5B0A"/>
    <w:rsid w:val="003A5C19"/>
    <w:rsid w:val="003A60E9"/>
    <w:rsid w:val="003A6BAC"/>
    <w:rsid w:val="003A70A4"/>
    <w:rsid w:val="003A747B"/>
    <w:rsid w:val="003A7DB8"/>
    <w:rsid w:val="003A7EF3"/>
    <w:rsid w:val="003B159C"/>
    <w:rsid w:val="003B2113"/>
    <w:rsid w:val="003B2B3A"/>
    <w:rsid w:val="003B369F"/>
    <w:rsid w:val="003B36A3"/>
    <w:rsid w:val="003B36B7"/>
    <w:rsid w:val="003B3AE4"/>
    <w:rsid w:val="003B418D"/>
    <w:rsid w:val="003B43B5"/>
    <w:rsid w:val="003B4E4B"/>
    <w:rsid w:val="003B56A1"/>
    <w:rsid w:val="003B612B"/>
    <w:rsid w:val="003B64BB"/>
    <w:rsid w:val="003B654D"/>
    <w:rsid w:val="003B72A7"/>
    <w:rsid w:val="003B7FE5"/>
    <w:rsid w:val="003C0864"/>
    <w:rsid w:val="003C11C8"/>
    <w:rsid w:val="003C1FAA"/>
    <w:rsid w:val="003C21C7"/>
    <w:rsid w:val="003C2702"/>
    <w:rsid w:val="003C35BA"/>
    <w:rsid w:val="003C432D"/>
    <w:rsid w:val="003C549F"/>
    <w:rsid w:val="003C565C"/>
    <w:rsid w:val="003C56E9"/>
    <w:rsid w:val="003C643E"/>
    <w:rsid w:val="003C6685"/>
    <w:rsid w:val="003C704D"/>
    <w:rsid w:val="003C70C9"/>
    <w:rsid w:val="003C7806"/>
    <w:rsid w:val="003C7B7A"/>
    <w:rsid w:val="003D027D"/>
    <w:rsid w:val="003D02CB"/>
    <w:rsid w:val="003D0567"/>
    <w:rsid w:val="003D0C9F"/>
    <w:rsid w:val="003D0EEE"/>
    <w:rsid w:val="003D109F"/>
    <w:rsid w:val="003D1450"/>
    <w:rsid w:val="003D18A6"/>
    <w:rsid w:val="003D2478"/>
    <w:rsid w:val="003D31E4"/>
    <w:rsid w:val="003D383E"/>
    <w:rsid w:val="003D3C45"/>
    <w:rsid w:val="003D483A"/>
    <w:rsid w:val="003D599C"/>
    <w:rsid w:val="003D5B1F"/>
    <w:rsid w:val="003D6603"/>
    <w:rsid w:val="003D6C05"/>
    <w:rsid w:val="003E15FA"/>
    <w:rsid w:val="003E55E4"/>
    <w:rsid w:val="003E607A"/>
    <w:rsid w:val="003E61B9"/>
    <w:rsid w:val="003E73BC"/>
    <w:rsid w:val="003E74E3"/>
    <w:rsid w:val="003E7760"/>
    <w:rsid w:val="003E7925"/>
    <w:rsid w:val="003E7E34"/>
    <w:rsid w:val="003F05C7"/>
    <w:rsid w:val="003F0CB1"/>
    <w:rsid w:val="003F10AA"/>
    <w:rsid w:val="003F13B4"/>
    <w:rsid w:val="003F18CE"/>
    <w:rsid w:val="003F2443"/>
    <w:rsid w:val="003F263B"/>
    <w:rsid w:val="003F2CD4"/>
    <w:rsid w:val="003F2DE6"/>
    <w:rsid w:val="003F3687"/>
    <w:rsid w:val="003F4946"/>
    <w:rsid w:val="003F59D3"/>
    <w:rsid w:val="003F6662"/>
    <w:rsid w:val="003F6839"/>
    <w:rsid w:val="003F68C2"/>
    <w:rsid w:val="003F6BBE"/>
    <w:rsid w:val="003F7DD7"/>
    <w:rsid w:val="004000E8"/>
    <w:rsid w:val="00400116"/>
    <w:rsid w:val="004006DB"/>
    <w:rsid w:val="00402377"/>
    <w:rsid w:val="004026D9"/>
    <w:rsid w:val="00402E2B"/>
    <w:rsid w:val="0040392A"/>
    <w:rsid w:val="00403B06"/>
    <w:rsid w:val="004041D8"/>
    <w:rsid w:val="004046EC"/>
    <w:rsid w:val="00405022"/>
    <w:rsid w:val="0040512B"/>
    <w:rsid w:val="0040541D"/>
    <w:rsid w:val="00405AE3"/>
    <w:rsid w:val="00405B53"/>
    <w:rsid w:val="00405CA5"/>
    <w:rsid w:val="00406C91"/>
    <w:rsid w:val="00406D3D"/>
    <w:rsid w:val="00407A70"/>
    <w:rsid w:val="00407CD3"/>
    <w:rsid w:val="00410134"/>
    <w:rsid w:val="00410504"/>
    <w:rsid w:val="00410B72"/>
    <w:rsid w:val="00410F18"/>
    <w:rsid w:val="00411C39"/>
    <w:rsid w:val="00411E65"/>
    <w:rsid w:val="0041263E"/>
    <w:rsid w:val="004129BF"/>
    <w:rsid w:val="00413957"/>
    <w:rsid w:val="00413AAC"/>
    <w:rsid w:val="00413E92"/>
    <w:rsid w:val="0041505B"/>
    <w:rsid w:val="0041538A"/>
    <w:rsid w:val="004172C7"/>
    <w:rsid w:val="00417BCB"/>
    <w:rsid w:val="0042077B"/>
    <w:rsid w:val="00420DD8"/>
    <w:rsid w:val="00421105"/>
    <w:rsid w:val="004229E8"/>
    <w:rsid w:val="00422AA4"/>
    <w:rsid w:val="00422DB6"/>
    <w:rsid w:val="00423192"/>
    <w:rsid w:val="00423581"/>
    <w:rsid w:val="004242F4"/>
    <w:rsid w:val="00425FBA"/>
    <w:rsid w:val="004261FF"/>
    <w:rsid w:val="004265EE"/>
    <w:rsid w:val="00426A57"/>
    <w:rsid w:val="00427248"/>
    <w:rsid w:val="004321E1"/>
    <w:rsid w:val="004323FC"/>
    <w:rsid w:val="00432DDF"/>
    <w:rsid w:val="004335FF"/>
    <w:rsid w:val="00433ACC"/>
    <w:rsid w:val="0043491F"/>
    <w:rsid w:val="00434928"/>
    <w:rsid w:val="00434A81"/>
    <w:rsid w:val="00437447"/>
    <w:rsid w:val="00437C84"/>
    <w:rsid w:val="00441A92"/>
    <w:rsid w:val="0044265C"/>
    <w:rsid w:val="004431DC"/>
    <w:rsid w:val="00443234"/>
    <w:rsid w:val="004434AB"/>
    <w:rsid w:val="00444F56"/>
    <w:rsid w:val="00444FCD"/>
    <w:rsid w:val="00445851"/>
    <w:rsid w:val="00445E95"/>
    <w:rsid w:val="00446488"/>
    <w:rsid w:val="0044660D"/>
    <w:rsid w:val="00450A71"/>
    <w:rsid w:val="00450FC3"/>
    <w:rsid w:val="00451586"/>
    <w:rsid w:val="004517AA"/>
    <w:rsid w:val="00452495"/>
    <w:rsid w:val="00452CAC"/>
    <w:rsid w:val="00452E3D"/>
    <w:rsid w:val="0045440E"/>
    <w:rsid w:val="00454C57"/>
    <w:rsid w:val="004559A1"/>
    <w:rsid w:val="004574C4"/>
    <w:rsid w:val="00457565"/>
    <w:rsid w:val="004579FE"/>
    <w:rsid w:val="00457B71"/>
    <w:rsid w:val="00457D20"/>
    <w:rsid w:val="0046074E"/>
    <w:rsid w:val="00460EA0"/>
    <w:rsid w:val="00461142"/>
    <w:rsid w:val="00461D94"/>
    <w:rsid w:val="004635A5"/>
    <w:rsid w:val="00463957"/>
    <w:rsid w:val="00466112"/>
    <w:rsid w:val="004669E2"/>
    <w:rsid w:val="00466AB3"/>
    <w:rsid w:val="00466E62"/>
    <w:rsid w:val="00466F82"/>
    <w:rsid w:val="004678AE"/>
    <w:rsid w:val="004704C2"/>
    <w:rsid w:val="00470C31"/>
    <w:rsid w:val="00471DE0"/>
    <w:rsid w:val="00472B24"/>
    <w:rsid w:val="004734D0"/>
    <w:rsid w:val="0047556B"/>
    <w:rsid w:val="004759BE"/>
    <w:rsid w:val="004762D0"/>
    <w:rsid w:val="00476BBB"/>
    <w:rsid w:val="00477016"/>
    <w:rsid w:val="00477768"/>
    <w:rsid w:val="00481BA0"/>
    <w:rsid w:val="00483FDA"/>
    <w:rsid w:val="00484B0F"/>
    <w:rsid w:val="00484C4E"/>
    <w:rsid w:val="00484CBE"/>
    <w:rsid w:val="00484FF9"/>
    <w:rsid w:val="0048582B"/>
    <w:rsid w:val="004900DB"/>
    <w:rsid w:val="00490F7D"/>
    <w:rsid w:val="00492BC5"/>
    <w:rsid w:val="00495685"/>
    <w:rsid w:val="004963AE"/>
    <w:rsid w:val="004964F1"/>
    <w:rsid w:val="00497681"/>
    <w:rsid w:val="00497E12"/>
    <w:rsid w:val="004A0190"/>
    <w:rsid w:val="004A0B6B"/>
    <w:rsid w:val="004A0F92"/>
    <w:rsid w:val="004A16BC"/>
    <w:rsid w:val="004A2476"/>
    <w:rsid w:val="004A2B94"/>
    <w:rsid w:val="004A3164"/>
    <w:rsid w:val="004A3210"/>
    <w:rsid w:val="004A4332"/>
    <w:rsid w:val="004A5638"/>
    <w:rsid w:val="004A5CFA"/>
    <w:rsid w:val="004A6BC3"/>
    <w:rsid w:val="004B3554"/>
    <w:rsid w:val="004B4904"/>
    <w:rsid w:val="004B49A7"/>
    <w:rsid w:val="004B4D5C"/>
    <w:rsid w:val="004B5041"/>
    <w:rsid w:val="004B610F"/>
    <w:rsid w:val="004B6DFD"/>
    <w:rsid w:val="004B6F5D"/>
    <w:rsid w:val="004B6F6A"/>
    <w:rsid w:val="004B7C0C"/>
    <w:rsid w:val="004C0CAB"/>
    <w:rsid w:val="004C186A"/>
    <w:rsid w:val="004C224A"/>
    <w:rsid w:val="004C2755"/>
    <w:rsid w:val="004C35E3"/>
    <w:rsid w:val="004C3806"/>
    <w:rsid w:val="004C3898"/>
    <w:rsid w:val="004C3C02"/>
    <w:rsid w:val="004C3C5C"/>
    <w:rsid w:val="004C3C6F"/>
    <w:rsid w:val="004C71D5"/>
    <w:rsid w:val="004C7252"/>
    <w:rsid w:val="004C7EC7"/>
    <w:rsid w:val="004D020D"/>
    <w:rsid w:val="004D0A70"/>
    <w:rsid w:val="004D20E7"/>
    <w:rsid w:val="004D36B1"/>
    <w:rsid w:val="004D3BAD"/>
    <w:rsid w:val="004D616B"/>
    <w:rsid w:val="004D6773"/>
    <w:rsid w:val="004D7762"/>
    <w:rsid w:val="004D7BE0"/>
    <w:rsid w:val="004D7EBD"/>
    <w:rsid w:val="004E2680"/>
    <w:rsid w:val="004E28F9"/>
    <w:rsid w:val="004E2FFB"/>
    <w:rsid w:val="004E462E"/>
    <w:rsid w:val="004E5108"/>
    <w:rsid w:val="004E516E"/>
    <w:rsid w:val="004E5593"/>
    <w:rsid w:val="004E56DC"/>
    <w:rsid w:val="004E60CC"/>
    <w:rsid w:val="004E6181"/>
    <w:rsid w:val="004E6556"/>
    <w:rsid w:val="004E76F4"/>
    <w:rsid w:val="004E7A83"/>
    <w:rsid w:val="004E7BA0"/>
    <w:rsid w:val="004F0210"/>
    <w:rsid w:val="004F0269"/>
    <w:rsid w:val="004F087A"/>
    <w:rsid w:val="004F0B4E"/>
    <w:rsid w:val="004F0B6C"/>
    <w:rsid w:val="004F1037"/>
    <w:rsid w:val="004F149C"/>
    <w:rsid w:val="004F18A9"/>
    <w:rsid w:val="004F1E1D"/>
    <w:rsid w:val="004F2078"/>
    <w:rsid w:val="004F3AA4"/>
    <w:rsid w:val="004F49AF"/>
    <w:rsid w:val="004F4DA3"/>
    <w:rsid w:val="004F6827"/>
    <w:rsid w:val="004F7343"/>
    <w:rsid w:val="004F7543"/>
    <w:rsid w:val="005002AA"/>
    <w:rsid w:val="005003C6"/>
    <w:rsid w:val="00502B4C"/>
    <w:rsid w:val="005037BE"/>
    <w:rsid w:val="005041C9"/>
    <w:rsid w:val="00504FA2"/>
    <w:rsid w:val="005058F8"/>
    <w:rsid w:val="005062A6"/>
    <w:rsid w:val="00506557"/>
    <w:rsid w:val="0050677A"/>
    <w:rsid w:val="0050700A"/>
    <w:rsid w:val="00507B2E"/>
    <w:rsid w:val="005108D8"/>
    <w:rsid w:val="00511360"/>
    <w:rsid w:val="005116F9"/>
    <w:rsid w:val="00512F31"/>
    <w:rsid w:val="005144A9"/>
    <w:rsid w:val="005153A7"/>
    <w:rsid w:val="00517536"/>
    <w:rsid w:val="005208AB"/>
    <w:rsid w:val="00520A7E"/>
    <w:rsid w:val="00521699"/>
    <w:rsid w:val="005219CF"/>
    <w:rsid w:val="00524471"/>
    <w:rsid w:val="00524849"/>
    <w:rsid w:val="00524939"/>
    <w:rsid w:val="00524AC9"/>
    <w:rsid w:val="00526671"/>
    <w:rsid w:val="00526891"/>
    <w:rsid w:val="0052724D"/>
    <w:rsid w:val="0052760F"/>
    <w:rsid w:val="00527F7B"/>
    <w:rsid w:val="00530441"/>
    <w:rsid w:val="005312CE"/>
    <w:rsid w:val="005314C9"/>
    <w:rsid w:val="00532616"/>
    <w:rsid w:val="00532EFD"/>
    <w:rsid w:val="005335BE"/>
    <w:rsid w:val="00533A22"/>
    <w:rsid w:val="005344EF"/>
    <w:rsid w:val="00534B59"/>
    <w:rsid w:val="00535461"/>
    <w:rsid w:val="00535BA8"/>
    <w:rsid w:val="00535D1B"/>
    <w:rsid w:val="00535E9E"/>
    <w:rsid w:val="00536498"/>
    <w:rsid w:val="00536759"/>
    <w:rsid w:val="00536BF9"/>
    <w:rsid w:val="00536D88"/>
    <w:rsid w:val="00537430"/>
    <w:rsid w:val="00537631"/>
    <w:rsid w:val="005379F2"/>
    <w:rsid w:val="00537B82"/>
    <w:rsid w:val="00537BFF"/>
    <w:rsid w:val="00537C62"/>
    <w:rsid w:val="00540D6C"/>
    <w:rsid w:val="00541414"/>
    <w:rsid w:val="005418DB"/>
    <w:rsid w:val="00541A2A"/>
    <w:rsid w:val="0054219C"/>
    <w:rsid w:val="005427B9"/>
    <w:rsid w:val="0054313E"/>
    <w:rsid w:val="005432F3"/>
    <w:rsid w:val="0054412C"/>
    <w:rsid w:val="0054517D"/>
    <w:rsid w:val="00545198"/>
    <w:rsid w:val="00545202"/>
    <w:rsid w:val="0054525A"/>
    <w:rsid w:val="005455A1"/>
    <w:rsid w:val="005457F8"/>
    <w:rsid w:val="00545999"/>
    <w:rsid w:val="005462C8"/>
    <w:rsid w:val="00546970"/>
    <w:rsid w:val="005469E4"/>
    <w:rsid w:val="005503B9"/>
    <w:rsid w:val="00550EB6"/>
    <w:rsid w:val="005523B8"/>
    <w:rsid w:val="00552C75"/>
    <w:rsid w:val="005540D8"/>
    <w:rsid w:val="00554219"/>
    <w:rsid w:val="00554448"/>
    <w:rsid w:val="00554CEF"/>
    <w:rsid w:val="00554E19"/>
    <w:rsid w:val="00555CF3"/>
    <w:rsid w:val="0055657D"/>
    <w:rsid w:val="00556E8A"/>
    <w:rsid w:val="00560110"/>
    <w:rsid w:val="0056121F"/>
    <w:rsid w:val="00561B23"/>
    <w:rsid w:val="00562155"/>
    <w:rsid w:val="00564356"/>
    <w:rsid w:val="00564EC5"/>
    <w:rsid w:val="00564F29"/>
    <w:rsid w:val="00566195"/>
    <w:rsid w:val="00567C01"/>
    <w:rsid w:val="005709D0"/>
    <w:rsid w:val="005718E7"/>
    <w:rsid w:val="00571CA4"/>
    <w:rsid w:val="00571DBB"/>
    <w:rsid w:val="0057201A"/>
    <w:rsid w:val="00572200"/>
    <w:rsid w:val="00572457"/>
    <w:rsid w:val="00572505"/>
    <w:rsid w:val="00573624"/>
    <w:rsid w:val="0057378C"/>
    <w:rsid w:val="00573C68"/>
    <w:rsid w:val="00573E85"/>
    <w:rsid w:val="00575CD1"/>
    <w:rsid w:val="0057652E"/>
    <w:rsid w:val="00576589"/>
    <w:rsid w:val="005821D7"/>
    <w:rsid w:val="00582809"/>
    <w:rsid w:val="00583A10"/>
    <w:rsid w:val="00584AA3"/>
    <w:rsid w:val="0058798C"/>
    <w:rsid w:val="00587BD2"/>
    <w:rsid w:val="00587CF3"/>
    <w:rsid w:val="005900FA"/>
    <w:rsid w:val="005904F2"/>
    <w:rsid w:val="005919A6"/>
    <w:rsid w:val="005923F7"/>
    <w:rsid w:val="005935A4"/>
    <w:rsid w:val="005948C2"/>
    <w:rsid w:val="00594B10"/>
    <w:rsid w:val="00594B5F"/>
    <w:rsid w:val="00595DCA"/>
    <w:rsid w:val="0059705B"/>
    <w:rsid w:val="0059779B"/>
    <w:rsid w:val="005A02C4"/>
    <w:rsid w:val="005A0449"/>
    <w:rsid w:val="005A209A"/>
    <w:rsid w:val="005A2378"/>
    <w:rsid w:val="005A2C84"/>
    <w:rsid w:val="005A32F7"/>
    <w:rsid w:val="005A4460"/>
    <w:rsid w:val="005A4C5A"/>
    <w:rsid w:val="005A53A6"/>
    <w:rsid w:val="005A662D"/>
    <w:rsid w:val="005A6CFA"/>
    <w:rsid w:val="005B08FA"/>
    <w:rsid w:val="005B0F60"/>
    <w:rsid w:val="005B1409"/>
    <w:rsid w:val="005B1F66"/>
    <w:rsid w:val="005B287A"/>
    <w:rsid w:val="005B35D7"/>
    <w:rsid w:val="005B392A"/>
    <w:rsid w:val="005B3A32"/>
    <w:rsid w:val="005B3AA3"/>
    <w:rsid w:val="005B3E67"/>
    <w:rsid w:val="005B51D0"/>
    <w:rsid w:val="005B5E3E"/>
    <w:rsid w:val="005B60D7"/>
    <w:rsid w:val="005B6F83"/>
    <w:rsid w:val="005B7823"/>
    <w:rsid w:val="005B7AF0"/>
    <w:rsid w:val="005B7E8D"/>
    <w:rsid w:val="005C3BA2"/>
    <w:rsid w:val="005C3D76"/>
    <w:rsid w:val="005C4446"/>
    <w:rsid w:val="005C4757"/>
    <w:rsid w:val="005C6BE8"/>
    <w:rsid w:val="005C6E2F"/>
    <w:rsid w:val="005C74FB"/>
    <w:rsid w:val="005D1602"/>
    <w:rsid w:val="005D1C40"/>
    <w:rsid w:val="005D4347"/>
    <w:rsid w:val="005D4DB6"/>
    <w:rsid w:val="005D675B"/>
    <w:rsid w:val="005D72FE"/>
    <w:rsid w:val="005D75E6"/>
    <w:rsid w:val="005D7F47"/>
    <w:rsid w:val="005E11EA"/>
    <w:rsid w:val="005E257A"/>
    <w:rsid w:val="005E385F"/>
    <w:rsid w:val="005E38C6"/>
    <w:rsid w:val="005E3C48"/>
    <w:rsid w:val="005E55B2"/>
    <w:rsid w:val="005E57CB"/>
    <w:rsid w:val="005E5B81"/>
    <w:rsid w:val="005E653B"/>
    <w:rsid w:val="005E682E"/>
    <w:rsid w:val="005E7051"/>
    <w:rsid w:val="005E7468"/>
    <w:rsid w:val="005E78AD"/>
    <w:rsid w:val="005F11FE"/>
    <w:rsid w:val="005F2B29"/>
    <w:rsid w:val="005F2CB1"/>
    <w:rsid w:val="005F2DDC"/>
    <w:rsid w:val="005F3025"/>
    <w:rsid w:val="005F344A"/>
    <w:rsid w:val="005F618C"/>
    <w:rsid w:val="005F632C"/>
    <w:rsid w:val="005F70BD"/>
    <w:rsid w:val="005F717F"/>
    <w:rsid w:val="005F7FDA"/>
    <w:rsid w:val="0060128D"/>
    <w:rsid w:val="00601520"/>
    <w:rsid w:val="006022AE"/>
    <w:rsid w:val="0060283C"/>
    <w:rsid w:val="0060313F"/>
    <w:rsid w:val="00603C25"/>
    <w:rsid w:val="00604F14"/>
    <w:rsid w:val="0060502B"/>
    <w:rsid w:val="00606E78"/>
    <w:rsid w:val="00607E14"/>
    <w:rsid w:val="00610CE3"/>
    <w:rsid w:val="006113DC"/>
    <w:rsid w:val="00611B83"/>
    <w:rsid w:val="00613257"/>
    <w:rsid w:val="0061438F"/>
    <w:rsid w:val="006148BB"/>
    <w:rsid w:val="00616BBC"/>
    <w:rsid w:val="00617F1D"/>
    <w:rsid w:val="006207CF"/>
    <w:rsid w:val="006209E0"/>
    <w:rsid w:val="00620A71"/>
    <w:rsid w:val="00620D80"/>
    <w:rsid w:val="006210F7"/>
    <w:rsid w:val="00621444"/>
    <w:rsid w:val="00622775"/>
    <w:rsid w:val="00622C27"/>
    <w:rsid w:val="006234A6"/>
    <w:rsid w:val="006235DF"/>
    <w:rsid w:val="00623D1B"/>
    <w:rsid w:val="006242F0"/>
    <w:rsid w:val="00624A18"/>
    <w:rsid w:val="00624A69"/>
    <w:rsid w:val="006264EF"/>
    <w:rsid w:val="00630001"/>
    <w:rsid w:val="00630CDF"/>
    <w:rsid w:val="006311B3"/>
    <w:rsid w:val="00631372"/>
    <w:rsid w:val="00631918"/>
    <w:rsid w:val="0063284C"/>
    <w:rsid w:val="00632DD6"/>
    <w:rsid w:val="00632E5A"/>
    <w:rsid w:val="006346CA"/>
    <w:rsid w:val="00634D63"/>
    <w:rsid w:val="00634D7E"/>
    <w:rsid w:val="00636183"/>
    <w:rsid w:val="00636398"/>
    <w:rsid w:val="006368D3"/>
    <w:rsid w:val="00636BE0"/>
    <w:rsid w:val="006377EC"/>
    <w:rsid w:val="00637C8D"/>
    <w:rsid w:val="006414C8"/>
    <w:rsid w:val="0064151F"/>
    <w:rsid w:val="00641533"/>
    <w:rsid w:val="006416AB"/>
    <w:rsid w:val="006417CB"/>
    <w:rsid w:val="00641A48"/>
    <w:rsid w:val="0064208D"/>
    <w:rsid w:val="0064252C"/>
    <w:rsid w:val="00642C5A"/>
    <w:rsid w:val="00643475"/>
    <w:rsid w:val="0064396A"/>
    <w:rsid w:val="006442B4"/>
    <w:rsid w:val="006448F1"/>
    <w:rsid w:val="006459CC"/>
    <w:rsid w:val="00645E71"/>
    <w:rsid w:val="0064624E"/>
    <w:rsid w:val="006476C7"/>
    <w:rsid w:val="00647E98"/>
    <w:rsid w:val="00650AB9"/>
    <w:rsid w:val="006516A8"/>
    <w:rsid w:val="00651DA9"/>
    <w:rsid w:val="00653B27"/>
    <w:rsid w:val="0065453B"/>
    <w:rsid w:val="006551E6"/>
    <w:rsid w:val="00655733"/>
    <w:rsid w:val="00655825"/>
    <w:rsid w:val="00655868"/>
    <w:rsid w:val="00655ACD"/>
    <w:rsid w:val="00656779"/>
    <w:rsid w:val="00656A92"/>
    <w:rsid w:val="00656DDE"/>
    <w:rsid w:val="00657AD3"/>
    <w:rsid w:val="0066011D"/>
    <w:rsid w:val="006607C0"/>
    <w:rsid w:val="00660FE7"/>
    <w:rsid w:val="006613A6"/>
    <w:rsid w:val="006622FB"/>
    <w:rsid w:val="006627A2"/>
    <w:rsid w:val="006627D5"/>
    <w:rsid w:val="006634E6"/>
    <w:rsid w:val="006655EE"/>
    <w:rsid w:val="006656B8"/>
    <w:rsid w:val="00665C42"/>
    <w:rsid w:val="00665DA6"/>
    <w:rsid w:val="006664FD"/>
    <w:rsid w:val="00666DEB"/>
    <w:rsid w:val="00667EE7"/>
    <w:rsid w:val="00670922"/>
    <w:rsid w:val="00670A87"/>
    <w:rsid w:val="00670BE1"/>
    <w:rsid w:val="00671850"/>
    <w:rsid w:val="00671C32"/>
    <w:rsid w:val="00672094"/>
    <w:rsid w:val="0067218F"/>
    <w:rsid w:val="00673011"/>
    <w:rsid w:val="006738B9"/>
    <w:rsid w:val="00673935"/>
    <w:rsid w:val="00673C35"/>
    <w:rsid w:val="006741F2"/>
    <w:rsid w:val="006748AF"/>
    <w:rsid w:val="00674CC3"/>
    <w:rsid w:val="00675C72"/>
    <w:rsid w:val="006771F9"/>
    <w:rsid w:val="0067722E"/>
    <w:rsid w:val="006776D7"/>
    <w:rsid w:val="006777E7"/>
    <w:rsid w:val="006809F1"/>
    <w:rsid w:val="00681003"/>
    <w:rsid w:val="006817C9"/>
    <w:rsid w:val="0068320A"/>
    <w:rsid w:val="00683393"/>
    <w:rsid w:val="00683A64"/>
    <w:rsid w:val="00683ECE"/>
    <w:rsid w:val="00684B4D"/>
    <w:rsid w:val="00684D72"/>
    <w:rsid w:val="00685F0C"/>
    <w:rsid w:val="006874FA"/>
    <w:rsid w:val="006911CB"/>
    <w:rsid w:val="00692C6C"/>
    <w:rsid w:val="0069305C"/>
    <w:rsid w:val="00693540"/>
    <w:rsid w:val="00693DF9"/>
    <w:rsid w:val="00694F16"/>
    <w:rsid w:val="00695FC2"/>
    <w:rsid w:val="00696229"/>
    <w:rsid w:val="00696470"/>
    <w:rsid w:val="00696949"/>
    <w:rsid w:val="00697052"/>
    <w:rsid w:val="00697E21"/>
    <w:rsid w:val="006A1589"/>
    <w:rsid w:val="006A2A05"/>
    <w:rsid w:val="006A30BE"/>
    <w:rsid w:val="006A46FB"/>
    <w:rsid w:val="006A5537"/>
    <w:rsid w:val="006A578F"/>
    <w:rsid w:val="006A5E28"/>
    <w:rsid w:val="006A5E63"/>
    <w:rsid w:val="006A697B"/>
    <w:rsid w:val="006A6BD7"/>
    <w:rsid w:val="006A6C91"/>
    <w:rsid w:val="006A6E85"/>
    <w:rsid w:val="006A7AFF"/>
    <w:rsid w:val="006A7BEF"/>
    <w:rsid w:val="006A7E50"/>
    <w:rsid w:val="006A7E68"/>
    <w:rsid w:val="006B0447"/>
    <w:rsid w:val="006B12F2"/>
    <w:rsid w:val="006B1816"/>
    <w:rsid w:val="006B1BAB"/>
    <w:rsid w:val="006B2099"/>
    <w:rsid w:val="006B2ECA"/>
    <w:rsid w:val="006B3C8D"/>
    <w:rsid w:val="006B3D11"/>
    <w:rsid w:val="006B50CF"/>
    <w:rsid w:val="006B5E50"/>
    <w:rsid w:val="006B7086"/>
    <w:rsid w:val="006B7832"/>
    <w:rsid w:val="006B7B61"/>
    <w:rsid w:val="006C03B8"/>
    <w:rsid w:val="006C0AC7"/>
    <w:rsid w:val="006C14B4"/>
    <w:rsid w:val="006C1F9E"/>
    <w:rsid w:val="006C26F8"/>
    <w:rsid w:val="006C3089"/>
    <w:rsid w:val="006C30FD"/>
    <w:rsid w:val="006C3311"/>
    <w:rsid w:val="006C343C"/>
    <w:rsid w:val="006C39EE"/>
    <w:rsid w:val="006C3F47"/>
    <w:rsid w:val="006C57E1"/>
    <w:rsid w:val="006C5DD0"/>
    <w:rsid w:val="006C5EA2"/>
    <w:rsid w:val="006C5EC9"/>
    <w:rsid w:val="006C6059"/>
    <w:rsid w:val="006C68A3"/>
    <w:rsid w:val="006C701B"/>
    <w:rsid w:val="006C7522"/>
    <w:rsid w:val="006D0354"/>
    <w:rsid w:val="006D0CB5"/>
    <w:rsid w:val="006D1332"/>
    <w:rsid w:val="006D1447"/>
    <w:rsid w:val="006D165F"/>
    <w:rsid w:val="006D2B8B"/>
    <w:rsid w:val="006D2E22"/>
    <w:rsid w:val="006D3FB7"/>
    <w:rsid w:val="006D45A4"/>
    <w:rsid w:val="006D514D"/>
    <w:rsid w:val="006D539E"/>
    <w:rsid w:val="006D5A23"/>
    <w:rsid w:val="006D6F08"/>
    <w:rsid w:val="006D7429"/>
    <w:rsid w:val="006D7731"/>
    <w:rsid w:val="006D7ECF"/>
    <w:rsid w:val="006E051E"/>
    <w:rsid w:val="006E062C"/>
    <w:rsid w:val="006E125F"/>
    <w:rsid w:val="006E1C82"/>
    <w:rsid w:val="006E23D0"/>
    <w:rsid w:val="006E28B7"/>
    <w:rsid w:val="006E2A9B"/>
    <w:rsid w:val="006E3247"/>
    <w:rsid w:val="006E3310"/>
    <w:rsid w:val="006E4E39"/>
    <w:rsid w:val="006E565E"/>
    <w:rsid w:val="006E673D"/>
    <w:rsid w:val="006E686A"/>
    <w:rsid w:val="006E68AF"/>
    <w:rsid w:val="006E6AA3"/>
    <w:rsid w:val="006E6D32"/>
    <w:rsid w:val="006E6E05"/>
    <w:rsid w:val="006E7D3B"/>
    <w:rsid w:val="006F1B70"/>
    <w:rsid w:val="006F1E5B"/>
    <w:rsid w:val="006F2704"/>
    <w:rsid w:val="006F341D"/>
    <w:rsid w:val="006F3867"/>
    <w:rsid w:val="006F3CDE"/>
    <w:rsid w:val="006F54DB"/>
    <w:rsid w:val="006F563A"/>
    <w:rsid w:val="006F569B"/>
    <w:rsid w:val="006F58D4"/>
    <w:rsid w:val="006F6582"/>
    <w:rsid w:val="006F6901"/>
    <w:rsid w:val="007003AB"/>
    <w:rsid w:val="00700574"/>
    <w:rsid w:val="0070067F"/>
    <w:rsid w:val="007010C0"/>
    <w:rsid w:val="007010FF"/>
    <w:rsid w:val="0070201D"/>
    <w:rsid w:val="00702096"/>
    <w:rsid w:val="007023AC"/>
    <w:rsid w:val="0070262B"/>
    <w:rsid w:val="00703416"/>
    <w:rsid w:val="0070346E"/>
    <w:rsid w:val="00704CF9"/>
    <w:rsid w:val="00704EDB"/>
    <w:rsid w:val="00705B86"/>
    <w:rsid w:val="00705C77"/>
    <w:rsid w:val="00706101"/>
    <w:rsid w:val="00707072"/>
    <w:rsid w:val="00707B8C"/>
    <w:rsid w:val="00707D61"/>
    <w:rsid w:val="00710C7D"/>
    <w:rsid w:val="00710D2A"/>
    <w:rsid w:val="00710EEB"/>
    <w:rsid w:val="00711AB8"/>
    <w:rsid w:val="00712287"/>
    <w:rsid w:val="00712321"/>
    <w:rsid w:val="00712772"/>
    <w:rsid w:val="00713574"/>
    <w:rsid w:val="00713AF6"/>
    <w:rsid w:val="007148D3"/>
    <w:rsid w:val="00715B9A"/>
    <w:rsid w:val="00715C4F"/>
    <w:rsid w:val="00716693"/>
    <w:rsid w:val="00716D80"/>
    <w:rsid w:val="0072315B"/>
    <w:rsid w:val="0072405E"/>
    <w:rsid w:val="00725014"/>
    <w:rsid w:val="007251E7"/>
    <w:rsid w:val="007252F4"/>
    <w:rsid w:val="007256BD"/>
    <w:rsid w:val="007257D0"/>
    <w:rsid w:val="0072586F"/>
    <w:rsid w:val="00726EA6"/>
    <w:rsid w:val="00727208"/>
    <w:rsid w:val="00727680"/>
    <w:rsid w:val="00730552"/>
    <w:rsid w:val="00732F42"/>
    <w:rsid w:val="007338B3"/>
    <w:rsid w:val="00733C92"/>
    <w:rsid w:val="0073453E"/>
    <w:rsid w:val="007348B1"/>
    <w:rsid w:val="00734E29"/>
    <w:rsid w:val="007352A0"/>
    <w:rsid w:val="00735519"/>
    <w:rsid w:val="00735A32"/>
    <w:rsid w:val="007362A6"/>
    <w:rsid w:val="00736BF3"/>
    <w:rsid w:val="00736D7D"/>
    <w:rsid w:val="007370D2"/>
    <w:rsid w:val="00737260"/>
    <w:rsid w:val="00740E58"/>
    <w:rsid w:val="00740E6D"/>
    <w:rsid w:val="007421E2"/>
    <w:rsid w:val="00742C3F"/>
    <w:rsid w:val="00743041"/>
    <w:rsid w:val="00743F9B"/>
    <w:rsid w:val="007445A0"/>
    <w:rsid w:val="0074524B"/>
    <w:rsid w:val="00745737"/>
    <w:rsid w:val="00746BE5"/>
    <w:rsid w:val="00746C56"/>
    <w:rsid w:val="00746C9D"/>
    <w:rsid w:val="00746CC3"/>
    <w:rsid w:val="00747D8B"/>
    <w:rsid w:val="0075043E"/>
    <w:rsid w:val="007506B5"/>
    <w:rsid w:val="0075079B"/>
    <w:rsid w:val="00751228"/>
    <w:rsid w:val="007513CF"/>
    <w:rsid w:val="007541F0"/>
    <w:rsid w:val="00754867"/>
    <w:rsid w:val="00754BC6"/>
    <w:rsid w:val="00754D76"/>
    <w:rsid w:val="007554A7"/>
    <w:rsid w:val="00756E93"/>
    <w:rsid w:val="007571E1"/>
    <w:rsid w:val="00757A16"/>
    <w:rsid w:val="00757C92"/>
    <w:rsid w:val="007604B2"/>
    <w:rsid w:val="00761A06"/>
    <w:rsid w:val="007642BD"/>
    <w:rsid w:val="007647DD"/>
    <w:rsid w:val="00764E62"/>
    <w:rsid w:val="00765281"/>
    <w:rsid w:val="00766BAD"/>
    <w:rsid w:val="00767390"/>
    <w:rsid w:val="00770E09"/>
    <w:rsid w:val="007717DA"/>
    <w:rsid w:val="00771A2B"/>
    <w:rsid w:val="00771AC3"/>
    <w:rsid w:val="007720B1"/>
    <w:rsid w:val="007728A0"/>
    <w:rsid w:val="007729A2"/>
    <w:rsid w:val="00772C7B"/>
    <w:rsid w:val="00772FD7"/>
    <w:rsid w:val="00773A12"/>
    <w:rsid w:val="00773A33"/>
    <w:rsid w:val="00773EF4"/>
    <w:rsid w:val="00775335"/>
    <w:rsid w:val="007754B9"/>
    <w:rsid w:val="007754E4"/>
    <w:rsid w:val="007755F2"/>
    <w:rsid w:val="007760A1"/>
    <w:rsid w:val="0077656F"/>
    <w:rsid w:val="00776605"/>
    <w:rsid w:val="00776620"/>
    <w:rsid w:val="00776971"/>
    <w:rsid w:val="00776F20"/>
    <w:rsid w:val="00780A80"/>
    <w:rsid w:val="007815D0"/>
    <w:rsid w:val="0078177E"/>
    <w:rsid w:val="00782863"/>
    <w:rsid w:val="007828F9"/>
    <w:rsid w:val="0078304C"/>
    <w:rsid w:val="00783673"/>
    <w:rsid w:val="00783F39"/>
    <w:rsid w:val="00784ACB"/>
    <w:rsid w:val="00785490"/>
    <w:rsid w:val="00786731"/>
    <w:rsid w:val="007917CD"/>
    <w:rsid w:val="007925EA"/>
    <w:rsid w:val="007934FB"/>
    <w:rsid w:val="007936BF"/>
    <w:rsid w:val="00793943"/>
    <w:rsid w:val="00793CD8"/>
    <w:rsid w:val="007944BB"/>
    <w:rsid w:val="00795091"/>
    <w:rsid w:val="00795544"/>
    <w:rsid w:val="00795C92"/>
    <w:rsid w:val="00796231"/>
    <w:rsid w:val="00796553"/>
    <w:rsid w:val="007A0426"/>
    <w:rsid w:val="007A078B"/>
    <w:rsid w:val="007A0AA8"/>
    <w:rsid w:val="007A1CB3"/>
    <w:rsid w:val="007A1D46"/>
    <w:rsid w:val="007A212A"/>
    <w:rsid w:val="007A2144"/>
    <w:rsid w:val="007A21A6"/>
    <w:rsid w:val="007A306F"/>
    <w:rsid w:val="007A3263"/>
    <w:rsid w:val="007A330F"/>
    <w:rsid w:val="007A3615"/>
    <w:rsid w:val="007A39C9"/>
    <w:rsid w:val="007A43A6"/>
    <w:rsid w:val="007A5230"/>
    <w:rsid w:val="007A58A6"/>
    <w:rsid w:val="007A6C19"/>
    <w:rsid w:val="007A6EF6"/>
    <w:rsid w:val="007A76CB"/>
    <w:rsid w:val="007A7E73"/>
    <w:rsid w:val="007B133C"/>
    <w:rsid w:val="007B1660"/>
    <w:rsid w:val="007B1BD1"/>
    <w:rsid w:val="007B3777"/>
    <w:rsid w:val="007B3D2D"/>
    <w:rsid w:val="007B42F4"/>
    <w:rsid w:val="007B44B7"/>
    <w:rsid w:val="007B50AE"/>
    <w:rsid w:val="007B51DF"/>
    <w:rsid w:val="007B5E31"/>
    <w:rsid w:val="007B6A7B"/>
    <w:rsid w:val="007B6D27"/>
    <w:rsid w:val="007B75DB"/>
    <w:rsid w:val="007B789A"/>
    <w:rsid w:val="007B7F2E"/>
    <w:rsid w:val="007C05DD"/>
    <w:rsid w:val="007C06BE"/>
    <w:rsid w:val="007C0C29"/>
    <w:rsid w:val="007C0C9B"/>
    <w:rsid w:val="007C0CB1"/>
    <w:rsid w:val="007C1429"/>
    <w:rsid w:val="007C206B"/>
    <w:rsid w:val="007C2950"/>
    <w:rsid w:val="007C2E66"/>
    <w:rsid w:val="007C33A9"/>
    <w:rsid w:val="007C3D18"/>
    <w:rsid w:val="007C486E"/>
    <w:rsid w:val="007C48D7"/>
    <w:rsid w:val="007C60BF"/>
    <w:rsid w:val="007C631D"/>
    <w:rsid w:val="007C6A07"/>
    <w:rsid w:val="007C75A1"/>
    <w:rsid w:val="007C77A5"/>
    <w:rsid w:val="007C78A6"/>
    <w:rsid w:val="007C7981"/>
    <w:rsid w:val="007D0100"/>
    <w:rsid w:val="007D0117"/>
    <w:rsid w:val="007D04D1"/>
    <w:rsid w:val="007D04E5"/>
    <w:rsid w:val="007D1D0E"/>
    <w:rsid w:val="007D2570"/>
    <w:rsid w:val="007D302A"/>
    <w:rsid w:val="007D3277"/>
    <w:rsid w:val="007D34F4"/>
    <w:rsid w:val="007D3634"/>
    <w:rsid w:val="007D4992"/>
    <w:rsid w:val="007D5901"/>
    <w:rsid w:val="007D5E05"/>
    <w:rsid w:val="007D5E37"/>
    <w:rsid w:val="007D65B8"/>
    <w:rsid w:val="007D7042"/>
    <w:rsid w:val="007D7526"/>
    <w:rsid w:val="007D7866"/>
    <w:rsid w:val="007D7E8B"/>
    <w:rsid w:val="007E0F0C"/>
    <w:rsid w:val="007E1502"/>
    <w:rsid w:val="007E2464"/>
    <w:rsid w:val="007E2AE7"/>
    <w:rsid w:val="007E30F7"/>
    <w:rsid w:val="007E3529"/>
    <w:rsid w:val="007E3D25"/>
    <w:rsid w:val="007E3DEE"/>
    <w:rsid w:val="007E4610"/>
    <w:rsid w:val="007E4715"/>
    <w:rsid w:val="007E505B"/>
    <w:rsid w:val="007E5263"/>
    <w:rsid w:val="007E5B22"/>
    <w:rsid w:val="007E65DD"/>
    <w:rsid w:val="007E6FD9"/>
    <w:rsid w:val="007E7091"/>
    <w:rsid w:val="007E73D3"/>
    <w:rsid w:val="007F0A8C"/>
    <w:rsid w:val="007F11E4"/>
    <w:rsid w:val="007F14A3"/>
    <w:rsid w:val="007F14F1"/>
    <w:rsid w:val="007F1DD3"/>
    <w:rsid w:val="007F249D"/>
    <w:rsid w:val="007F290F"/>
    <w:rsid w:val="007F3EDF"/>
    <w:rsid w:val="007F46E5"/>
    <w:rsid w:val="007F471B"/>
    <w:rsid w:val="007F4C9B"/>
    <w:rsid w:val="007F5E06"/>
    <w:rsid w:val="007F6825"/>
    <w:rsid w:val="007F7CCD"/>
    <w:rsid w:val="00800EEB"/>
    <w:rsid w:val="00801131"/>
    <w:rsid w:val="008033DF"/>
    <w:rsid w:val="00803D93"/>
    <w:rsid w:val="00803FAE"/>
    <w:rsid w:val="008050E9"/>
    <w:rsid w:val="0080605F"/>
    <w:rsid w:val="00806B5F"/>
    <w:rsid w:val="008075C7"/>
    <w:rsid w:val="00807786"/>
    <w:rsid w:val="00810620"/>
    <w:rsid w:val="00811A6C"/>
    <w:rsid w:val="00811F48"/>
    <w:rsid w:val="00811FCB"/>
    <w:rsid w:val="00812860"/>
    <w:rsid w:val="00813020"/>
    <w:rsid w:val="008130A3"/>
    <w:rsid w:val="008138B1"/>
    <w:rsid w:val="00813A38"/>
    <w:rsid w:val="008158D6"/>
    <w:rsid w:val="00816196"/>
    <w:rsid w:val="00816422"/>
    <w:rsid w:val="008167C3"/>
    <w:rsid w:val="00816DB6"/>
    <w:rsid w:val="00817196"/>
    <w:rsid w:val="008206E4"/>
    <w:rsid w:val="008206F5"/>
    <w:rsid w:val="00820944"/>
    <w:rsid w:val="00822010"/>
    <w:rsid w:val="0082268C"/>
    <w:rsid w:val="008235DB"/>
    <w:rsid w:val="008243B8"/>
    <w:rsid w:val="00824AB4"/>
    <w:rsid w:val="008252F0"/>
    <w:rsid w:val="00825790"/>
    <w:rsid w:val="00825C42"/>
    <w:rsid w:val="00825D25"/>
    <w:rsid w:val="008277D3"/>
    <w:rsid w:val="00827D6F"/>
    <w:rsid w:val="00831E3C"/>
    <w:rsid w:val="00831FD9"/>
    <w:rsid w:val="00832A93"/>
    <w:rsid w:val="008338AD"/>
    <w:rsid w:val="00833B3E"/>
    <w:rsid w:val="008340BE"/>
    <w:rsid w:val="0083430D"/>
    <w:rsid w:val="008346DF"/>
    <w:rsid w:val="00835023"/>
    <w:rsid w:val="00835171"/>
    <w:rsid w:val="00835AA4"/>
    <w:rsid w:val="0083625F"/>
    <w:rsid w:val="008370FA"/>
    <w:rsid w:val="00837339"/>
    <w:rsid w:val="008376AC"/>
    <w:rsid w:val="00840038"/>
    <w:rsid w:val="008420AB"/>
    <w:rsid w:val="008430DE"/>
    <w:rsid w:val="008444E8"/>
    <w:rsid w:val="00844E80"/>
    <w:rsid w:val="008460E8"/>
    <w:rsid w:val="00846FE7"/>
    <w:rsid w:val="0084722E"/>
    <w:rsid w:val="008473E7"/>
    <w:rsid w:val="00847F79"/>
    <w:rsid w:val="008503A5"/>
    <w:rsid w:val="0085202F"/>
    <w:rsid w:val="00852E1A"/>
    <w:rsid w:val="0085564D"/>
    <w:rsid w:val="00856078"/>
    <w:rsid w:val="00856132"/>
    <w:rsid w:val="00856911"/>
    <w:rsid w:val="00856C76"/>
    <w:rsid w:val="008572CA"/>
    <w:rsid w:val="008610A7"/>
    <w:rsid w:val="00863250"/>
    <w:rsid w:val="00864067"/>
    <w:rsid w:val="00866253"/>
    <w:rsid w:val="00866B45"/>
    <w:rsid w:val="0086734F"/>
    <w:rsid w:val="008677FD"/>
    <w:rsid w:val="0087009D"/>
    <w:rsid w:val="008706D4"/>
    <w:rsid w:val="00870D60"/>
    <w:rsid w:val="00870F8A"/>
    <w:rsid w:val="008719A4"/>
    <w:rsid w:val="00871D23"/>
    <w:rsid w:val="008730A9"/>
    <w:rsid w:val="008736D6"/>
    <w:rsid w:val="00874312"/>
    <w:rsid w:val="0087437C"/>
    <w:rsid w:val="008751A7"/>
    <w:rsid w:val="00875CD7"/>
    <w:rsid w:val="008767C8"/>
    <w:rsid w:val="00876B4D"/>
    <w:rsid w:val="00877358"/>
    <w:rsid w:val="00877885"/>
    <w:rsid w:val="008779AD"/>
    <w:rsid w:val="00877F18"/>
    <w:rsid w:val="00880175"/>
    <w:rsid w:val="008809FC"/>
    <w:rsid w:val="008817CC"/>
    <w:rsid w:val="00882009"/>
    <w:rsid w:val="00884D27"/>
    <w:rsid w:val="008860F9"/>
    <w:rsid w:val="008865D5"/>
    <w:rsid w:val="0088753D"/>
    <w:rsid w:val="008878BF"/>
    <w:rsid w:val="00891A79"/>
    <w:rsid w:val="00894114"/>
    <w:rsid w:val="008941E3"/>
    <w:rsid w:val="00894469"/>
    <w:rsid w:val="00894898"/>
    <w:rsid w:val="00894A88"/>
    <w:rsid w:val="00895386"/>
    <w:rsid w:val="00896896"/>
    <w:rsid w:val="0089763D"/>
    <w:rsid w:val="00897AF9"/>
    <w:rsid w:val="008A00C2"/>
    <w:rsid w:val="008A17F5"/>
    <w:rsid w:val="008A1B96"/>
    <w:rsid w:val="008A21FF"/>
    <w:rsid w:val="008A2CE2"/>
    <w:rsid w:val="008A2F24"/>
    <w:rsid w:val="008A30AC"/>
    <w:rsid w:val="008A38D7"/>
    <w:rsid w:val="008A3AAD"/>
    <w:rsid w:val="008A4324"/>
    <w:rsid w:val="008A44B8"/>
    <w:rsid w:val="008A51A8"/>
    <w:rsid w:val="008A54C7"/>
    <w:rsid w:val="008A59F8"/>
    <w:rsid w:val="008A5ACE"/>
    <w:rsid w:val="008A5FBC"/>
    <w:rsid w:val="008A767C"/>
    <w:rsid w:val="008A77D8"/>
    <w:rsid w:val="008A7AC0"/>
    <w:rsid w:val="008B0483"/>
    <w:rsid w:val="008B049D"/>
    <w:rsid w:val="008B0E05"/>
    <w:rsid w:val="008B0FFA"/>
    <w:rsid w:val="008B120C"/>
    <w:rsid w:val="008B1481"/>
    <w:rsid w:val="008B1F77"/>
    <w:rsid w:val="008B4547"/>
    <w:rsid w:val="008B4EBB"/>
    <w:rsid w:val="008B51A0"/>
    <w:rsid w:val="008B5379"/>
    <w:rsid w:val="008B592A"/>
    <w:rsid w:val="008B61A7"/>
    <w:rsid w:val="008B7B5C"/>
    <w:rsid w:val="008C02EB"/>
    <w:rsid w:val="008C0997"/>
    <w:rsid w:val="008C0C99"/>
    <w:rsid w:val="008C2017"/>
    <w:rsid w:val="008C2843"/>
    <w:rsid w:val="008C3726"/>
    <w:rsid w:val="008C40DF"/>
    <w:rsid w:val="008C4751"/>
    <w:rsid w:val="008C4958"/>
    <w:rsid w:val="008C4BAA"/>
    <w:rsid w:val="008C4C24"/>
    <w:rsid w:val="008C56AB"/>
    <w:rsid w:val="008C580F"/>
    <w:rsid w:val="008C5C24"/>
    <w:rsid w:val="008C5E18"/>
    <w:rsid w:val="008C6497"/>
    <w:rsid w:val="008C6AE8"/>
    <w:rsid w:val="008C6E2D"/>
    <w:rsid w:val="008C6FDE"/>
    <w:rsid w:val="008C7573"/>
    <w:rsid w:val="008D00A5"/>
    <w:rsid w:val="008D07C4"/>
    <w:rsid w:val="008D1F34"/>
    <w:rsid w:val="008D238F"/>
    <w:rsid w:val="008D3410"/>
    <w:rsid w:val="008D34F1"/>
    <w:rsid w:val="008D39D8"/>
    <w:rsid w:val="008D3A10"/>
    <w:rsid w:val="008D3ADA"/>
    <w:rsid w:val="008D3ED4"/>
    <w:rsid w:val="008D3F6F"/>
    <w:rsid w:val="008D51F3"/>
    <w:rsid w:val="008D60D7"/>
    <w:rsid w:val="008D626F"/>
    <w:rsid w:val="008D6578"/>
    <w:rsid w:val="008D6D1A"/>
    <w:rsid w:val="008D73EF"/>
    <w:rsid w:val="008D7438"/>
    <w:rsid w:val="008D7863"/>
    <w:rsid w:val="008E065E"/>
    <w:rsid w:val="008E0927"/>
    <w:rsid w:val="008E09DD"/>
    <w:rsid w:val="008E1909"/>
    <w:rsid w:val="008E1BF9"/>
    <w:rsid w:val="008E2286"/>
    <w:rsid w:val="008E3727"/>
    <w:rsid w:val="008E374C"/>
    <w:rsid w:val="008E3C92"/>
    <w:rsid w:val="008E3EC1"/>
    <w:rsid w:val="008E43CD"/>
    <w:rsid w:val="008E57D2"/>
    <w:rsid w:val="008E5EE9"/>
    <w:rsid w:val="008E704B"/>
    <w:rsid w:val="008F0054"/>
    <w:rsid w:val="008F024C"/>
    <w:rsid w:val="008F106C"/>
    <w:rsid w:val="008F1EAB"/>
    <w:rsid w:val="008F33DC"/>
    <w:rsid w:val="008F342D"/>
    <w:rsid w:val="008F477F"/>
    <w:rsid w:val="008F47C7"/>
    <w:rsid w:val="008F55C3"/>
    <w:rsid w:val="008F5C8D"/>
    <w:rsid w:val="008F679F"/>
    <w:rsid w:val="0090073F"/>
    <w:rsid w:val="00900A54"/>
    <w:rsid w:val="00901FF9"/>
    <w:rsid w:val="00902350"/>
    <w:rsid w:val="009024B2"/>
    <w:rsid w:val="0090336B"/>
    <w:rsid w:val="00903D1F"/>
    <w:rsid w:val="0090421B"/>
    <w:rsid w:val="009042B5"/>
    <w:rsid w:val="00904731"/>
    <w:rsid w:val="009053AA"/>
    <w:rsid w:val="00905FD2"/>
    <w:rsid w:val="0090660B"/>
    <w:rsid w:val="00906686"/>
    <w:rsid w:val="00906939"/>
    <w:rsid w:val="00907338"/>
    <w:rsid w:val="00907CFD"/>
    <w:rsid w:val="00910B7D"/>
    <w:rsid w:val="00910F5B"/>
    <w:rsid w:val="00911212"/>
    <w:rsid w:val="009116BB"/>
    <w:rsid w:val="00911DFB"/>
    <w:rsid w:val="00912F43"/>
    <w:rsid w:val="009139D9"/>
    <w:rsid w:val="009140FC"/>
    <w:rsid w:val="00914AD8"/>
    <w:rsid w:val="009158E0"/>
    <w:rsid w:val="00915E8C"/>
    <w:rsid w:val="00916079"/>
    <w:rsid w:val="009168D8"/>
    <w:rsid w:val="00917CE9"/>
    <w:rsid w:val="009201AF"/>
    <w:rsid w:val="00920BF2"/>
    <w:rsid w:val="00920F39"/>
    <w:rsid w:val="009212DC"/>
    <w:rsid w:val="00921393"/>
    <w:rsid w:val="00921BC5"/>
    <w:rsid w:val="00922010"/>
    <w:rsid w:val="00923165"/>
    <w:rsid w:val="00923A64"/>
    <w:rsid w:val="009240A0"/>
    <w:rsid w:val="009248DC"/>
    <w:rsid w:val="00924C52"/>
    <w:rsid w:val="00924DF8"/>
    <w:rsid w:val="00927413"/>
    <w:rsid w:val="009278A6"/>
    <w:rsid w:val="00927DAF"/>
    <w:rsid w:val="00930C48"/>
    <w:rsid w:val="009312FC"/>
    <w:rsid w:val="00931BD9"/>
    <w:rsid w:val="00931BE3"/>
    <w:rsid w:val="00932966"/>
    <w:rsid w:val="00933081"/>
    <w:rsid w:val="0093391A"/>
    <w:rsid w:val="00933A73"/>
    <w:rsid w:val="00933CB8"/>
    <w:rsid w:val="00934A4E"/>
    <w:rsid w:val="00935BCE"/>
    <w:rsid w:val="009365FF"/>
    <w:rsid w:val="00936875"/>
    <w:rsid w:val="009368F3"/>
    <w:rsid w:val="0093706E"/>
    <w:rsid w:val="009376DF"/>
    <w:rsid w:val="009378A1"/>
    <w:rsid w:val="00940A64"/>
    <w:rsid w:val="009412D6"/>
    <w:rsid w:val="00941636"/>
    <w:rsid w:val="009417AA"/>
    <w:rsid w:val="0094224E"/>
    <w:rsid w:val="0094309A"/>
    <w:rsid w:val="00943742"/>
    <w:rsid w:val="00944ABB"/>
    <w:rsid w:val="00944F97"/>
    <w:rsid w:val="009451EA"/>
    <w:rsid w:val="00945C05"/>
    <w:rsid w:val="00946945"/>
    <w:rsid w:val="00946E39"/>
    <w:rsid w:val="00947713"/>
    <w:rsid w:val="00947C0F"/>
    <w:rsid w:val="00950C8A"/>
    <w:rsid w:val="00950DE7"/>
    <w:rsid w:val="0095134F"/>
    <w:rsid w:val="009518D4"/>
    <w:rsid w:val="00951F7B"/>
    <w:rsid w:val="0095239F"/>
    <w:rsid w:val="00952D9B"/>
    <w:rsid w:val="00953920"/>
    <w:rsid w:val="00953D47"/>
    <w:rsid w:val="00954DCB"/>
    <w:rsid w:val="0095542B"/>
    <w:rsid w:val="0095681E"/>
    <w:rsid w:val="00956ED4"/>
    <w:rsid w:val="009572D4"/>
    <w:rsid w:val="009576C7"/>
    <w:rsid w:val="00960219"/>
    <w:rsid w:val="00961321"/>
    <w:rsid w:val="00961921"/>
    <w:rsid w:val="00961B2D"/>
    <w:rsid w:val="0096263A"/>
    <w:rsid w:val="00962975"/>
    <w:rsid w:val="009633EC"/>
    <w:rsid w:val="00963455"/>
    <w:rsid w:val="0096355A"/>
    <w:rsid w:val="00963F30"/>
    <w:rsid w:val="0096430A"/>
    <w:rsid w:val="00965314"/>
    <w:rsid w:val="0096554B"/>
    <w:rsid w:val="0096584A"/>
    <w:rsid w:val="009660BD"/>
    <w:rsid w:val="00966101"/>
    <w:rsid w:val="00966E94"/>
    <w:rsid w:val="00971642"/>
    <w:rsid w:val="00971BBE"/>
    <w:rsid w:val="00971F08"/>
    <w:rsid w:val="0097233D"/>
    <w:rsid w:val="00972AB0"/>
    <w:rsid w:val="009738DE"/>
    <w:rsid w:val="00974285"/>
    <w:rsid w:val="0097498F"/>
    <w:rsid w:val="00974C3E"/>
    <w:rsid w:val="009754F8"/>
    <w:rsid w:val="009757DD"/>
    <w:rsid w:val="0097603D"/>
    <w:rsid w:val="00976949"/>
    <w:rsid w:val="00977A97"/>
    <w:rsid w:val="00977DFC"/>
    <w:rsid w:val="0098030F"/>
    <w:rsid w:val="00980477"/>
    <w:rsid w:val="009812D5"/>
    <w:rsid w:val="00981D22"/>
    <w:rsid w:val="009831A5"/>
    <w:rsid w:val="00983FE7"/>
    <w:rsid w:val="00984FB2"/>
    <w:rsid w:val="00985253"/>
    <w:rsid w:val="009853B3"/>
    <w:rsid w:val="0098576D"/>
    <w:rsid w:val="00990630"/>
    <w:rsid w:val="00991540"/>
    <w:rsid w:val="00991761"/>
    <w:rsid w:val="00992E2A"/>
    <w:rsid w:val="00993A41"/>
    <w:rsid w:val="00993D35"/>
    <w:rsid w:val="00994DCA"/>
    <w:rsid w:val="00994E39"/>
    <w:rsid w:val="00995BB7"/>
    <w:rsid w:val="009960EC"/>
    <w:rsid w:val="009970DD"/>
    <w:rsid w:val="009A027F"/>
    <w:rsid w:val="009A0FBA"/>
    <w:rsid w:val="009A1601"/>
    <w:rsid w:val="009A1E8E"/>
    <w:rsid w:val="009A21E8"/>
    <w:rsid w:val="009A22F4"/>
    <w:rsid w:val="009A2687"/>
    <w:rsid w:val="009A367F"/>
    <w:rsid w:val="009A3BB6"/>
    <w:rsid w:val="009A462D"/>
    <w:rsid w:val="009A4FF3"/>
    <w:rsid w:val="009A5183"/>
    <w:rsid w:val="009A5645"/>
    <w:rsid w:val="009A5CBA"/>
    <w:rsid w:val="009A6531"/>
    <w:rsid w:val="009A6EA7"/>
    <w:rsid w:val="009A7B1F"/>
    <w:rsid w:val="009A7E4D"/>
    <w:rsid w:val="009B0F8F"/>
    <w:rsid w:val="009B1A7D"/>
    <w:rsid w:val="009B1F30"/>
    <w:rsid w:val="009B26D5"/>
    <w:rsid w:val="009B35E0"/>
    <w:rsid w:val="009B3856"/>
    <w:rsid w:val="009B3AC2"/>
    <w:rsid w:val="009B4DF4"/>
    <w:rsid w:val="009B4EB7"/>
    <w:rsid w:val="009B561D"/>
    <w:rsid w:val="009B564E"/>
    <w:rsid w:val="009B6A73"/>
    <w:rsid w:val="009B6D08"/>
    <w:rsid w:val="009B7E87"/>
    <w:rsid w:val="009C0057"/>
    <w:rsid w:val="009C0169"/>
    <w:rsid w:val="009C1049"/>
    <w:rsid w:val="009C2A55"/>
    <w:rsid w:val="009C303E"/>
    <w:rsid w:val="009C3119"/>
    <w:rsid w:val="009C3CA6"/>
    <w:rsid w:val="009C403E"/>
    <w:rsid w:val="009C420B"/>
    <w:rsid w:val="009C4E25"/>
    <w:rsid w:val="009C50F2"/>
    <w:rsid w:val="009C5828"/>
    <w:rsid w:val="009C6B2A"/>
    <w:rsid w:val="009D0223"/>
    <w:rsid w:val="009D02A3"/>
    <w:rsid w:val="009D05A3"/>
    <w:rsid w:val="009D404D"/>
    <w:rsid w:val="009D44EA"/>
    <w:rsid w:val="009D4537"/>
    <w:rsid w:val="009D4FF0"/>
    <w:rsid w:val="009D703C"/>
    <w:rsid w:val="009D718F"/>
    <w:rsid w:val="009D7586"/>
    <w:rsid w:val="009E0077"/>
    <w:rsid w:val="009E068F"/>
    <w:rsid w:val="009E10DF"/>
    <w:rsid w:val="009E14E0"/>
    <w:rsid w:val="009E2304"/>
    <w:rsid w:val="009E2595"/>
    <w:rsid w:val="009E35DB"/>
    <w:rsid w:val="009E35DE"/>
    <w:rsid w:val="009E37A1"/>
    <w:rsid w:val="009E414C"/>
    <w:rsid w:val="009E47A3"/>
    <w:rsid w:val="009E5CC5"/>
    <w:rsid w:val="009E6F5C"/>
    <w:rsid w:val="009E7449"/>
    <w:rsid w:val="009F037E"/>
    <w:rsid w:val="009F08F3"/>
    <w:rsid w:val="009F11EF"/>
    <w:rsid w:val="009F1952"/>
    <w:rsid w:val="009F2BF9"/>
    <w:rsid w:val="009F2FFE"/>
    <w:rsid w:val="009F344F"/>
    <w:rsid w:val="009F4143"/>
    <w:rsid w:val="009F45C0"/>
    <w:rsid w:val="009F4865"/>
    <w:rsid w:val="009F6767"/>
    <w:rsid w:val="009F7E6F"/>
    <w:rsid w:val="00A01371"/>
    <w:rsid w:val="00A01FAE"/>
    <w:rsid w:val="00A0204C"/>
    <w:rsid w:val="00A031D8"/>
    <w:rsid w:val="00A042A6"/>
    <w:rsid w:val="00A048A8"/>
    <w:rsid w:val="00A04F49"/>
    <w:rsid w:val="00A05BE6"/>
    <w:rsid w:val="00A05C01"/>
    <w:rsid w:val="00A06044"/>
    <w:rsid w:val="00A06D94"/>
    <w:rsid w:val="00A0702F"/>
    <w:rsid w:val="00A072FC"/>
    <w:rsid w:val="00A07510"/>
    <w:rsid w:val="00A1150E"/>
    <w:rsid w:val="00A1186D"/>
    <w:rsid w:val="00A127CC"/>
    <w:rsid w:val="00A1288E"/>
    <w:rsid w:val="00A13028"/>
    <w:rsid w:val="00A138EF"/>
    <w:rsid w:val="00A13E54"/>
    <w:rsid w:val="00A14BE9"/>
    <w:rsid w:val="00A155AE"/>
    <w:rsid w:val="00A1589F"/>
    <w:rsid w:val="00A159E1"/>
    <w:rsid w:val="00A16B63"/>
    <w:rsid w:val="00A1744E"/>
    <w:rsid w:val="00A17965"/>
    <w:rsid w:val="00A17F63"/>
    <w:rsid w:val="00A202B2"/>
    <w:rsid w:val="00A203C4"/>
    <w:rsid w:val="00A204FE"/>
    <w:rsid w:val="00A208BA"/>
    <w:rsid w:val="00A218B3"/>
    <w:rsid w:val="00A2193B"/>
    <w:rsid w:val="00A22D6A"/>
    <w:rsid w:val="00A2351A"/>
    <w:rsid w:val="00A23ECB"/>
    <w:rsid w:val="00A24691"/>
    <w:rsid w:val="00A25033"/>
    <w:rsid w:val="00A2519E"/>
    <w:rsid w:val="00A264A9"/>
    <w:rsid w:val="00A26961"/>
    <w:rsid w:val="00A269C9"/>
    <w:rsid w:val="00A26DCF"/>
    <w:rsid w:val="00A27785"/>
    <w:rsid w:val="00A30187"/>
    <w:rsid w:val="00A3448A"/>
    <w:rsid w:val="00A34CCC"/>
    <w:rsid w:val="00A35287"/>
    <w:rsid w:val="00A35EC2"/>
    <w:rsid w:val="00A36297"/>
    <w:rsid w:val="00A36F6D"/>
    <w:rsid w:val="00A37A96"/>
    <w:rsid w:val="00A401F3"/>
    <w:rsid w:val="00A41115"/>
    <w:rsid w:val="00A41545"/>
    <w:rsid w:val="00A41E2B"/>
    <w:rsid w:val="00A431AB"/>
    <w:rsid w:val="00A43276"/>
    <w:rsid w:val="00A4343F"/>
    <w:rsid w:val="00A43967"/>
    <w:rsid w:val="00A43F51"/>
    <w:rsid w:val="00A45B74"/>
    <w:rsid w:val="00A46D3C"/>
    <w:rsid w:val="00A477B8"/>
    <w:rsid w:val="00A47A5C"/>
    <w:rsid w:val="00A47CDB"/>
    <w:rsid w:val="00A5121B"/>
    <w:rsid w:val="00A52798"/>
    <w:rsid w:val="00A52E1D"/>
    <w:rsid w:val="00A53DEC"/>
    <w:rsid w:val="00A53E8E"/>
    <w:rsid w:val="00A543BC"/>
    <w:rsid w:val="00A5449B"/>
    <w:rsid w:val="00A55922"/>
    <w:rsid w:val="00A60009"/>
    <w:rsid w:val="00A61130"/>
    <w:rsid w:val="00A61499"/>
    <w:rsid w:val="00A615E7"/>
    <w:rsid w:val="00A61D48"/>
    <w:rsid w:val="00A62101"/>
    <w:rsid w:val="00A6222D"/>
    <w:rsid w:val="00A62A77"/>
    <w:rsid w:val="00A63483"/>
    <w:rsid w:val="00A638B5"/>
    <w:rsid w:val="00A6399E"/>
    <w:rsid w:val="00A63B5C"/>
    <w:rsid w:val="00A63C71"/>
    <w:rsid w:val="00A65037"/>
    <w:rsid w:val="00A654E1"/>
    <w:rsid w:val="00A6571B"/>
    <w:rsid w:val="00A657D7"/>
    <w:rsid w:val="00A660AC"/>
    <w:rsid w:val="00A66322"/>
    <w:rsid w:val="00A67208"/>
    <w:rsid w:val="00A67326"/>
    <w:rsid w:val="00A67E6C"/>
    <w:rsid w:val="00A70971"/>
    <w:rsid w:val="00A70992"/>
    <w:rsid w:val="00A7144B"/>
    <w:rsid w:val="00A71B99"/>
    <w:rsid w:val="00A72124"/>
    <w:rsid w:val="00A72788"/>
    <w:rsid w:val="00A72D30"/>
    <w:rsid w:val="00A733CD"/>
    <w:rsid w:val="00A73731"/>
    <w:rsid w:val="00A739D0"/>
    <w:rsid w:val="00A73D2D"/>
    <w:rsid w:val="00A74E4A"/>
    <w:rsid w:val="00A7517F"/>
    <w:rsid w:val="00A753F9"/>
    <w:rsid w:val="00A761D4"/>
    <w:rsid w:val="00A766B6"/>
    <w:rsid w:val="00A76CA6"/>
    <w:rsid w:val="00A770B3"/>
    <w:rsid w:val="00A77A8E"/>
    <w:rsid w:val="00A77C64"/>
    <w:rsid w:val="00A77DC4"/>
    <w:rsid w:val="00A77EC4"/>
    <w:rsid w:val="00A815A1"/>
    <w:rsid w:val="00A82C8A"/>
    <w:rsid w:val="00A82F16"/>
    <w:rsid w:val="00A83E9B"/>
    <w:rsid w:val="00A8423A"/>
    <w:rsid w:val="00A842A0"/>
    <w:rsid w:val="00A8454D"/>
    <w:rsid w:val="00A84DC2"/>
    <w:rsid w:val="00A8544D"/>
    <w:rsid w:val="00A86435"/>
    <w:rsid w:val="00A8720E"/>
    <w:rsid w:val="00A91B0F"/>
    <w:rsid w:val="00A92879"/>
    <w:rsid w:val="00A93937"/>
    <w:rsid w:val="00A93B56"/>
    <w:rsid w:val="00A9442A"/>
    <w:rsid w:val="00A959BA"/>
    <w:rsid w:val="00A97339"/>
    <w:rsid w:val="00A97FBF"/>
    <w:rsid w:val="00AA001A"/>
    <w:rsid w:val="00AA016F"/>
    <w:rsid w:val="00AA1360"/>
    <w:rsid w:val="00AA1ED6"/>
    <w:rsid w:val="00AA2E28"/>
    <w:rsid w:val="00AA437D"/>
    <w:rsid w:val="00AA4439"/>
    <w:rsid w:val="00AA4D39"/>
    <w:rsid w:val="00AA51D6"/>
    <w:rsid w:val="00AA6942"/>
    <w:rsid w:val="00AA6ACF"/>
    <w:rsid w:val="00AB00B6"/>
    <w:rsid w:val="00AB0BC8"/>
    <w:rsid w:val="00AB11CA"/>
    <w:rsid w:val="00AB14D9"/>
    <w:rsid w:val="00AB1DAA"/>
    <w:rsid w:val="00AB4AB8"/>
    <w:rsid w:val="00AB4D71"/>
    <w:rsid w:val="00AB5BBC"/>
    <w:rsid w:val="00AB655E"/>
    <w:rsid w:val="00AB6C6D"/>
    <w:rsid w:val="00AB72DF"/>
    <w:rsid w:val="00AC007F"/>
    <w:rsid w:val="00AC0C59"/>
    <w:rsid w:val="00AC1455"/>
    <w:rsid w:val="00AC2ECD"/>
    <w:rsid w:val="00AC3119"/>
    <w:rsid w:val="00AC3C40"/>
    <w:rsid w:val="00AC49FB"/>
    <w:rsid w:val="00AC5A10"/>
    <w:rsid w:val="00AC60F5"/>
    <w:rsid w:val="00AC64D7"/>
    <w:rsid w:val="00AC65AD"/>
    <w:rsid w:val="00AC66E7"/>
    <w:rsid w:val="00AD00DF"/>
    <w:rsid w:val="00AD0398"/>
    <w:rsid w:val="00AD0A8C"/>
    <w:rsid w:val="00AD0AA3"/>
    <w:rsid w:val="00AD1BB2"/>
    <w:rsid w:val="00AD256D"/>
    <w:rsid w:val="00AD2679"/>
    <w:rsid w:val="00AD2C6C"/>
    <w:rsid w:val="00AD38E2"/>
    <w:rsid w:val="00AD3C02"/>
    <w:rsid w:val="00AD3F94"/>
    <w:rsid w:val="00AD4683"/>
    <w:rsid w:val="00AD46E0"/>
    <w:rsid w:val="00AD4A5A"/>
    <w:rsid w:val="00AD5BF8"/>
    <w:rsid w:val="00AD7421"/>
    <w:rsid w:val="00AD7A75"/>
    <w:rsid w:val="00AE0591"/>
    <w:rsid w:val="00AE1620"/>
    <w:rsid w:val="00AE22CA"/>
    <w:rsid w:val="00AE2773"/>
    <w:rsid w:val="00AE27AC"/>
    <w:rsid w:val="00AE298B"/>
    <w:rsid w:val="00AE347C"/>
    <w:rsid w:val="00AE40E0"/>
    <w:rsid w:val="00AE4434"/>
    <w:rsid w:val="00AE46B9"/>
    <w:rsid w:val="00AE480D"/>
    <w:rsid w:val="00AE4DBA"/>
    <w:rsid w:val="00AE4F07"/>
    <w:rsid w:val="00AE7E8B"/>
    <w:rsid w:val="00AF0E0B"/>
    <w:rsid w:val="00AF15B2"/>
    <w:rsid w:val="00AF16A3"/>
    <w:rsid w:val="00AF1C5D"/>
    <w:rsid w:val="00AF2255"/>
    <w:rsid w:val="00AF263B"/>
    <w:rsid w:val="00AF2A9F"/>
    <w:rsid w:val="00AF2F80"/>
    <w:rsid w:val="00AF2FE7"/>
    <w:rsid w:val="00AF331B"/>
    <w:rsid w:val="00AF3AB7"/>
    <w:rsid w:val="00AF3E10"/>
    <w:rsid w:val="00AF42D7"/>
    <w:rsid w:val="00AF4C0A"/>
    <w:rsid w:val="00AF58F2"/>
    <w:rsid w:val="00AF595D"/>
    <w:rsid w:val="00AF5E20"/>
    <w:rsid w:val="00AF6F43"/>
    <w:rsid w:val="00B006FE"/>
    <w:rsid w:val="00B007CB"/>
    <w:rsid w:val="00B01ABA"/>
    <w:rsid w:val="00B02AA9"/>
    <w:rsid w:val="00B02B43"/>
    <w:rsid w:val="00B02FA3"/>
    <w:rsid w:val="00B02FD0"/>
    <w:rsid w:val="00B0455C"/>
    <w:rsid w:val="00B047D3"/>
    <w:rsid w:val="00B05084"/>
    <w:rsid w:val="00B0571D"/>
    <w:rsid w:val="00B061BA"/>
    <w:rsid w:val="00B06F73"/>
    <w:rsid w:val="00B06FEF"/>
    <w:rsid w:val="00B0750B"/>
    <w:rsid w:val="00B07A07"/>
    <w:rsid w:val="00B120B5"/>
    <w:rsid w:val="00B12A9B"/>
    <w:rsid w:val="00B12B4F"/>
    <w:rsid w:val="00B1370B"/>
    <w:rsid w:val="00B1407B"/>
    <w:rsid w:val="00B151F2"/>
    <w:rsid w:val="00B157F9"/>
    <w:rsid w:val="00B15A8D"/>
    <w:rsid w:val="00B1637B"/>
    <w:rsid w:val="00B200C0"/>
    <w:rsid w:val="00B20256"/>
    <w:rsid w:val="00B20285"/>
    <w:rsid w:val="00B20D09"/>
    <w:rsid w:val="00B21539"/>
    <w:rsid w:val="00B22177"/>
    <w:rsid w:val="00B2255B"/>
    <w:rsid w:val="00B22845"/>
    <w:rsid w:val="00B22850"/>
    <w:rsid w:val="00B22956"/>
    <w:rsid w:val="00B23379"/>
    <w:rsid w:val="00B2442F"/>
    <w:rsid w:val="00B2450E"/>
    <w:rsid w:val="00B25C1D"/>
    <w:rsid w:val="00B266DF"/>
    <w:rsid w:val="00B27257"/>
    <w:rsid w:val="00B2763F"/>
    <w:rsid w:val="00B27AAC"/>
    <w:rsid w:val="00B308A7"/>
    <w:rsid w:val="00B30929"/>
    <w:rsid w:val="00B30A17"/>
    <w:rsid w:val="00B30DEE"/>
    <w:rsid w:val="00B31710"/>
    <w:rsid w:val="00B34CA8"/>
    <w:rsid w:val="00B34DF1"/>
    <w:rsid w:val="00B35304"/>
    <w:rsid w:val="00B355FC"/>
    <w:rsid w:val="00B36D7A"/>
    <w:rsid w:val="00B372AA"/>
    <w:rsid w:val="00B37744"/>
    <w:rsid w:val="00B400B7"/>
    <w:rsid w:val="00B40445"/>
    <w:rsid w:val="00B409E0"/>
    <w:rsid w:val="00B41888"/>
    <w:rsid w:val="00B41E36"/>
    <w:rsid w:val="00B41F41"/>
    <w:rsid w:val="00B427FC"/>
    <w:rsid w:val="00B440BB"/>
    <w:rsid w:val="00B444C3"/>
    <w:rsid w:val="00B4509A"/>
    <w:rsid w:val="00B455F2"/>
    <w:rsid w:val="00B45607"/>
    <w:rsid w:val="00B45A52"/>
    <w:rsid w:val="00B46175"/>
    <w:rsid w:val="00B47E14"/>
    <w:rsid w:val="00B50CD4"/>
    <w:rsid w:val="00B5180D"/>
    <w:rsid w:val="00B51AC4"/>
    <w:rsid w:val="00B52881"/>
    <w:rsid w:val="00B52882"/>
    <w:rsid w:val="00B52A6F"/>
    <w:rsid w:val="00B5394B"/>
    <w:rsid w:val="00B53E25"/>
    <w:rsid w:val="00B53E7A"/>
    <w:rsid w:val="00B54546"/>
    <w:rsid w:val="00B548B7"/>
    <w:rsid w:val="00B5515F"/>
    <w:rsid w:val="00B55440"/>
    <w:rsid w:val="00B56152"/>
    <w:rsid w:val="00B56226"/>
    <w:rsid w:val="00B56C02"/>
    <w:rsid w:val="00B6120C"/>
    <w:rsid w:val="00B61AB4"/>
    <w:rsid w:val="00B61EFF"/>
    <w:rsid w:val="00B6238C"/>
    <w:rsid w:val="00B6269D"/>
    <w:rsid w:val="00B62F1D"/>
    <w:rsid w:val="00B63F2F"/>
    <w:rsid w:val="00B642C9"/>
    <w:rsid w:val="00B664C7"/>
    <w:rsid w:val="00B67E64"/>
    <w:rsid w:val="00B7032E"/>
    <w:rsid w:val="00B714E3"/>
    <w:rsid w:val="00B71E67"/>
    <w:rsid w:val="00B72515"/>
    <w:rsid w:val="00B73031"/>
    <w:rsid w:val="00B739F6"/>
    <w:rsid w:val="00B73E2C"/>
    <w:rsid w:val="00B74624"/>
    <w:rsid w:val="00B75B11"/>
    <w:rsid w:val="00B7605B"/>
    <w:rsid w:val="00B76681"/>
    <w:rsid w:val="00B801C9"/>
    <w:rsid w:val="00B80385"/>
    <w:rsid w:val="00B803B3"/>
    <w:rsid w:val="00B81A6C"/>
    <w:rsid w:val="00B84DF3"/>
    <w:rsid w:val="00B85796"/>
    <w:rsid w:val="00B85A00"/>
    <w:rsid w:val="00B85DE5"/>
    <w:rsid w:val="00B86B13"/>
    <w:rsid w:val="00B90C44"/>
    <w:rsid w:val="00B90F18"/>
    <w:rsid w:val="00B90F73"/>
    <w:rsid w:val="00B92282"/>
    <w:rsid w:val="00B93320"/>
    <w:rsid w:val="00B93B59"/>
    <w:rsid w:val="00B93D2A"/>
    <w:rsid w:val="00B9406A"/>
    <w:rsid w:val="00B94B68"/>
    <w:rsid w:val="00B95007"/>
    <w:rsid w:val="00B951C7"/>
    <w:rsid w:val="00B95350"/>
    <w:rsid w:val="00B97F3F"/>
    <w:rsid w:val="00BA079B"/>
    <w:rsid w:val="00BA1E47"/>
    <w:rsid w:val="00BA2280"/>
    <w:rsid w:val="00BA23A5"/>
    <w:rsid w:val="00BA26EE"/>
    <w:rsid w:val="00BA2A08"/>
    <w:rsid w:val="00BA3105"/>
    <w:rsid w:val="00BA4916"/>
    <w:rsid w:val="00BA56D2"/>
    <w:rsid w:val="00BA5703"/>
    <w:rsid w:val="00BA61F0"/>
    <w:rsid w:val="00BA6C5C"/>
    <w:rsid w:val="00BA76E0"/>
    <w:rsid w:val="00BB0089"/>
    <w:rsid w:val="00BB23B9"/>
    <w:rsid w:val="00BB254A"/>
    <w:rsid w:val="00BB2934"/>
    <w:rsid w:val="00BB2A25"/>
    <w:rsid w:val="00BB3D8B"/>
    <w:rsid w:val="00BB4124"/>
    <w:rsid w:val="00BB474F"/>
    <w:rsid w:val="00BB51E9"/>
    <w:rsid w:val="00BB52B0"/>
    <w:rsid w:val="00BB5B1E"/>
    <w:rsid w:val="00BB7ABD"/>
    <w:rsid w:val="00BC0FDC"/>
    <w:rsid w:val="00BC3053"/>
    <w:rsid w:val="00BC3E20"/>
    <w:rsid w:val="00BC4C9D"/>
    <w:rsid w:val="00BC4CFE"/>
    <w:rsid w:val="00BC4D2E"/>
    <w:rsid w:val="00BC4DE3"/>
    <w:rsid w:val="00BC5803"/>
    <w:rsid w:val="00BC58EF"/>
    <w:rsid w:val="00BC59BD"/>
    <w:rsid w:val="00BC6374"/>
    <w:rsid w:val="00BC7784"/>
    <w:rsid w:val="00BD1F95"/>
    <w:rsid w:val="00BD29F4"/>
    <w:rsid w:val="00BD2B34"/>
    <w:rsid w:val="00BD36AE"/>
    <w:rsid w:val="00BD3A66"/>
    <w:rsid w:val="00BD4328"/>
    <w:rsid w:val="00BD4634"/>
    <w:rsid w:val="00BD48AC"/>
    <w:rsid w:val="00BD5F1A"/>
    <w:rsid w:val="00BD713D"/>
    <w:rsid w:val="00BD7651"/>
    <w:rsid w:val="00BE00D2"/>
    <w:rsid w:val="00BE1234"/>
    <w:rsid w:val="00BE1780"/>
    <w:rsid w:val="00BE1947"/>
    <w:rsid w:val="00BE1966"/>
    <w:rsid w:val="00BE2436"/>
    <w:rsid w:val="00BE2A41"/>
    <w:rsid w:val="00BE2FA6"/>
    <w:rsid w:val="00BE333F"/>
    <w:rsid w:val="00BE3507"/>
    <w:rsid w:val="00BE43BD"/>
    <w:rsid w:val="00BE4BA4"/>
    <w:rsid w:val="00BE5122"/>
    <w:rsid w:val="00BE6604"/>
    <w:rsid w:val="00BE68D0"/>
    <w:rsid w:val="00BE6E86"/>
    <w:rsid w:val="00BE7406"/>
    <w:rsid w:val="00BE7603"/>
    <w:rsid w:val="00BF04C5"/>
    <w:rsid w:val="00BF08B7"/>
    <w:rsid w:val="00BF1051"/>
    <w:rsid w:val="00BF17E5"/>
    <w:rsid w:val="00BF1BF7"/>
    <w:rsid w:val="00BF217F"/>
    <w:rsid w:val="00BF21F8"/>
    <w:rsid w:val="00BF3279"/>
    <w:rsid w:val="00BF3A3D"/>
    <w:rsid w:val="00BF3D5A"/>
    <w:rsid w:val="00BF42D1"/>
    <w:rsid w:val="00BF4334"/>
    <w:rsid w:val="00BF514B"/>
    <w:rsid w:val="00BF6E60"/>
    <w:rsid w:val="00BF7266"/>
    <w:rsid w:val="00BF74C7"/>
    <w:rsid w:val="00BF7F03"/>
    <w:rsid w:val="00C009CD"/>
    <w:rsid w:val="00C00EFB"/>
    <w:rsid w:val="00C01475"/>
    <w:rsid w:val="00C015F1"/>
    <w:rsid w:val="00C0180E"/>
    <w:rsid w:val="00C01F33"/>
    <w:rsid w:val="00C02CC6"/>
    <w:rsid w:val="00C0352D"/>
    <w:rsid w:val="00C03802"/>
    <w:rsid w:val="00C0398F"/>
    <w:rsid w:val="00C04077"/>
    <w:rsid w:val="00C040F7"/>
    <w:rsid w:val="00C044AB"/>
    <w:rsid w:val="00C04B69"/>
    <w:rsid w:val="00C04FBF"/>
    <w:rsid w:val="00C05706"/>
    <w:rsid w:val="00C057E5"/>
    <w:rsid w:val="00C0607E"/>
    <w:rsid w:val="00C06932"/>
    <w:rsid w:val="00C07377"/>
    <w:rsid w:val="00C0743A"/>
    <w:rsid w:val="00C07DAA"/>
    <w:rsid w:val="00C07F3F"/>
    <w:rsid w:val="00C10478"/>
    <w:rsid w:val="00C1111E"/>
    <w:rsid w:val="00C12107"/>
    <w:rsid w:val="00C13643"/>
    <w:rsid w:val="00C14D4B"/>
    <w:rsid w:val="00C154BB"/>
    <w:rsid w:val="00C15504"/>
    <w:rsid w:val="00C15ADB"/>
    <w:rsid w:val="00C160B2"/>
    <w:rsid w:val="00C165DF"/>
    <w:rsid w:val="00C17993"/>
    <w:rsid w:val="00C206D1"/>
    <w:rsid w:val="00C23264"/>
    <w:rsid w:val="00C23867"/>
    <w:rsid w:val="00C23DFD"/>
    <w:rsid w:val="00C2461F"/>
    <w:rsid w:val="00C24758"/>
    <w:rsid w:val="00C24B09"/>
    <w:rsid w:val="00C24BDA"/>
    <w:rsid w:val="00C25408"/>
    <w:rsid w:val="00C25554"/>
    <w:rsid w:val="00C25751"/>
    <w:rsid w:val="00C26A78"/>
    <w:rsid w:val="00C27259"/>
    <w:rsid w:val="00C279B5"/>
    <w:rsid w:val="00C27C45"/>
    <w:rsid w:val="00C27D6B"/>
    <w:rsid w:val="00C33F82"/>
    <w:rsid w:val="00C3497D"/>
    <w:rsid w:val="00C35DB8"/>
    <w:rsid w:val="00C36F58"/>
    <w:rsid w:val="00C36FAD"/>
    <w:rsid w:val="00C3719D"/>
    <w:rsid w:val="00C37CB2"/>
    <w:rsid w:val="00C37F97"/>
    <w:rsid w:val="00C40800"/>
    <w:rsid w:val="00C40D49"/>
    <w:rsid w:val="00C42465"/>
    <w:rsid w:val="00C4293F"/>
    <w:rsid w:val="00C43813"/>
    <w:rsid w:val="00C445BE"/>
    <w:rsid w:val="00C44D28"/>
    <w:rsid w:val="00C450A5"/>
    <w:rsid w:val="00C46827"/>
    <w:rsid w:val="00C46E6C"/>
    <w:rsid w:val="00C473A5"/>
    <w:rsid w:val="00C50F4E"/>
    <w:rsid w:val="00C5128D"/>
    <w:rsid w:val="00C51EFB"/>
    <w:rsid w:val="00C52E05"/>
    <w:rsid w:val="00C533B2"/>
    <w:rsid w:val="00C542A0"/>
    <w:rsid w:val="00C54710"/>
    <w:rsid w:val="00C54995"/>
    <w:rsid w:val="00C54D41"/>
    <w:rsid w:val="00C5541A"/>
    <w:rsid w:val="00C55CF0"/>
    <w:rsid w:val="00C56080"/>
    <w:rsid w:val="00C56BB3"/>
    <w:rsid w:val="00C56EA0"/>
    <w:rsid w:val="00C60222"/>
    <w:rsid w:val="00C60783"/>
    <w:rsid w:val="00C6101C"/>
    <w:rsid w:val="00C61371"/>
    <w:rsid w:val="00C619DA"/>
    <w:rsid w:val="00C623C5"/>
    <w:rsid w:val="00C627DA"/>
    <w:rsid w:val="00C62B8D"/>
    <w:rsid w:val="00C62CCE"/>
    <w:rsid w:val="00C63170"/>
    <w:rsid w:val="00C63931"/>
    <w:rsid w:val="00C64310"/>
    <w:rsid w:val="00C64672"/>
    <w:rsid w:val="00C65F1E"/>
    <w:rsid w:val="00C700AF"/>
    <w:rsid w:val="00C70697"/>
    <w:rsid w:val="00C7135A"/>
    <w:rsid w:val="00C72093"/>
    <w:rsid w:val="00C72EF4"/>
    <w:rsid w:val="00C731B1"/>
    <w:rsid w:val="00C744FE"/>
    <w:rsid w:val="00C74911"/>
    <w:rsid w:val="00C74A7D"/>
    <w:rsid w:val="00C75A5C"/>
    <w:rsid w:val="00C75AC7"/>
    <w:rsid w:val="00C75D2F"/>
    <w:rsid w:val="00C75E10"/>
    <w:rsid w:val="00C76395"/>
    <w:rsid w:val="00C767BE"/>
    <w:rsid w:val="00C76A57"/>
    <w:rsid w:val="00C76E3C"/>
    <w:rsid w:val="00C80713"/>
    <w:rsid w:val="00C80A8C"/>
    <w:rsid w:val="00C80BD6"/>
    <w:rsid w:val="00C81568"/>
    <w:rsid w:val="00C81C07"/>
    <w:rsid w:val="00C8244C"/>
    <w:rsid w:val="00C83793"/>
    <w:rsid w:val="00C838B5"/>
    <w:rsid w:val="00C83DAE"/>
    <w:rsid w:val="00C86282"/>
    <w:rsid w:val="00C86E47"/>
    <w:rsid w:val="00C9027A"/>
    <w:rsid w:val="00C9058C"/>
    <w:rsid w:val="00C9068E"/>
    <w:rsid w:val="00C908FC"/>
    <w:rsid w:val="00C909AB"/>
    <w:rsid w:val="00C90E26"/>
    <w:rsid w:val="00C91561"/>
    <w:rsid w:val="00C9308B"/>
    <w:rsid w:val="00C93814"/>
    <w:rsid w:val="00C93C4B"/>
    <w:rsid w:val="00C93D68"/>
    <w:rsid w:val="00C941AC"/>
    <w:rsid w:val="00C944AB"/>
    <w:rsid w:val="00C949E9"/>
    <w:rsid w:val="00C94C13"/>
    <w:rsid w:val="00C94CB0"/>
    <w:rsid w:val="00C9538C"/>
    <w:rsid w:val="00C95B40"/>
    <w:rsid w:val="00C95DAB"/>
    <w:rsid w:val="00C96CCE"/>
    <w:rsid w:val="00C97129"/>
    <w:rsid w:val="00C97B29"/>
    <w:rsid w:val="00CA0100"/>
    <w:rsid w:val="00CA1ED8"/>
    <w:rsid w:val="00CA3DE9"/>
    <w:rsid w:val="00CA3FFA"/>
    <w:rsid w:val="00CA4708"/>
    <w:rsid w:val="00CA4944"/>
    <w:rsid w:val="00CA495D"/>
    <w:rsid w:val="00CA54C2"/>
    <w:rsid w:val="00CA5626"/>
    <w:rsid w:val="00CA57B0"/>
    <w:rsid w:val="00CA5C23"/>
    <w:rsid w:val="00CA63BF"/>
    <w:rsid w:val="00CA694C"/>
    <w:rsid w:val="00CA6EA4"/>
    <w:rsid w:val="00CA70A3"/>
    <w:rsid w:val="00CA7C78"/>
    <w:rsid w:val="00CB025E"/>
    <w:rsid w:val="00CB1808"/>
    <w:rsid w:val="00CB1906"/>
    <w:rsid w:val="00CB1995"/>
    <w:rsid w:val="00CB1F63"/>
    <w:rsid w:val="00CB21C7"/>
    <w:rsid w:val="00CB271E"/>
    <w:rsid w:val="00CB322D"/>
    <w:rsid w:val="00CB3A0C"/>
    <w:rsid w:val="00CB3B8D"/>
    <w:rsid w:val="00CB4D1D"/>
    <w:rsid w:val="00CB525C"/>
    <w:rsid w:val="00CB5A82"/>
    <w:rsid w:val="00CB7170"/>
    <w:rsid w:val="00CC040E"/>
    <w:rsid w:val="00CC0A43"/>
    <w:rsid w:val="00CC0ACB"/>
    <w:rsid w:val="00CC0E1F"/>
    <w:rsid w:val="00CC111F"/>
    <w:rsid w:val="00CC1625"/>
    <w:rsid w:val="00CC1E05"/>
    <w:rsid w:val="00CC1E59"/>
    <w:rsid w:val="00CC2011"/>
    <w:rsid w:val="00CC26FA"/>
    <w:rsid w:val="00CC2A02"/>
    <w:rsid w:val="00CC2A91"/>
    <w:rsid w:val="00CC333D"/>
    <w:rsid w:val="00CC3742"/>
    <w:rsid w:val="00CC3BD1"/>
    <w:rsid w:val="00CC3EA0"/>
    <w:rsid w:val="00CC44AA"/>
    <w:rsid w:val="00CC512C"/>
    <w:rsid w:val="00CC5481"/>
    <w:rsid w:val="00CC7653"/>
    <w:rsid w:val="00CC7B45"/>
    <w:rsid w:val="00CC7DDB"/>
    <w:rsid w:val="00CD0945"/>
    <w:rsid w:val="00CD0BC5"/>
    <w:rsid w:val="00CD0BCE"/>
    <w:rsid w:val="00CD0BE9"/>
    <w:rsid w:val="00CD0E3C"/>
    <w:rsid w:val="00CD1188"/>
    <w:rsid w:val="00CD2ED1"/>
    <w:rsid w:val="00CD337B"/>
    <w:rsid w:val="00CD439B"/>
    <w:rsid w:val="00CD46C5"/>
    <w:rsid w:val="00CD4933"/>
    <w:rsid w:val="00CD4FD0"/>
    <w:rsid w:val="00CD545D"/>
    <w:rsid w:val="00CD5C0F"/>
    <w:rsid w:val="00CD6EB7"/>
    <w:rsid w:val="00CE0424"/>
    <w:rsid w:val="00CE15B4"/>
    <w:rsid w:val="00CE2B99"/>
    <w:rsid w:val="00CE3F81"/>
    <w:rsid w:val="00CE576B"/>
    <w:rsid w:val="00CE66D2"/>
    <w:rsid w:val="00CE7561"/>
    <w:rsid w:val="00CF1354"/>
    <w:rsid w:val="00CF13F0"/>
    <w:rsid w:val="00CF1C23"/>
    <w:rsid w:val="00CF32EA"/>
    <w:rsid w:val="00CF38AB"/>
    <w:rsid w:val="00CF3B1F"/>
    <w:rsid w:val="00CF3BF6"/>
    <w:rsid w:val="00CF4A21"/>
    <w:rsid w:val="00CF582A"/>
    <w:rsid w:val="00CF621F"/>
    <w:rsid w:val="00CF625B"/>
    <w:rsid w:val="00CF687E"/>
    <w:rsid w:val="00CF6A5C"/>
    <w:rsid w:val="00CF7B8F"/>
    <w:rsid w:val="00CF7E97"/>
    <w:rsid w:val="00D00463"/>
    <w:rsid w:val="00D009F4"/>
    <w:rsid w:val="00D02C71"/>
    <w:rsid w:val="00D0349B"/>
    <w:rsid w:val="00D036B0"/>
    <w:rsid w:val="00D0380F"/>
    <w:rsid w:val="00D03E72"/>
    <w:rsid w:val="00D044EF"/>
    <w:rsid w:val="00D04779"/>
    <w:rsid w:val="00D0528E"/>
    <w:rsid w:val="00D05572"/>
    <w:rsid w:val="00D058B7"/>
    <w:rsid w:val="00D10249"/>
    <w:rsid w:val="00D1155F"/>
    <w:rsid w:val="00D115C3"/>
    <w:rsid w:val="00D11897"/>
    <w:rsid w:val="00D12743"/>
    <w:rsid w:val="00D13135"/>
    <w:rsid w:val="00D13E4E"/>
    <w:rsid w:val="00D13FBE"/>
    <w:rsid w:val="00D143D2"/>
    <w:rsid w:val="00D1449C"/>
    <w:rsid w:val="00D14692"/>
    <w:rsid w:val="00D148D1"/>
    <w:rsid w:val="00D149D9"/>
    <w:rsid w:val="00D1568F"/>
    <w:rsid w:val="00D15D06"/>
    <w:rsid w:val="00D16C1E"/>
    <w:rsid w:val="00D171B8"/>
    <w:rsid w:val="00D171EC"/>
    <w:rsid w:val="00D177FF"/>
    <w:rsid w:val="00D21B7C"/>
    <w:rsid w:val="00D22196"/>
    <w:rsid w:val="00D22F2A"/>
    <w:rsid w:val="00D239A7"/>
    <w:rsid w:val="00D23F47"/>
    <w:rsid w:val="00D24887"/>
    <w:rsid w:val="00D2542B"/>
    <w:rsid w:val="00D25AFD"/>
    <w:rsid w:val="00D2637C"/>
    <w:rsid w:val="00D26777"/>
    <w:rsid w:val="00D26888"/>
    <w:rsid w:val="00D3125B"/>
    <w:rsid w:val="00D32F11"/>
    <w:rsid w:val="00D35215"/>
    <w:rsid w:val="00D35518"/>
    <w:rsid w:val="00D3583C"/>
    <w:rsid w:val="00D35852"/>
    <w:rsid w:val="00D35E60"/>
    <w:rsid w:val="00D36E71"/>
    <w:rsid w:val="00D376CE"/>
    <w:rsid w:val="00D37C25"/>
    <w:rsid w:val="00D37D87"/>
    <w:rsid w:val="00D4078A"/>
    <w:rsid w:val="00D40B33"/>
    <w:rsid w:val="00D42269"/>
    <w:rsid w:val="00D42372"/>
    <w:rsid w:val="00D42B82"/>
    <w:rsid w:val="00D4318F"/>
    <w:rsid w:val="00D438BF"/>
    <w:rsid w:val="00D43D5A"/>
    <w:rsid w:val="00D440F8"/>
    <w:rsid w:val="00D44638"/>
    <w:rsid w:val="00D44BF6"/>
    <w:rsid w:val="00D45395"/>
    <w:rsid w:val="00D45D88"/>
    <w:rsid w:val="00D45F46"/>
    <w:rsid w:val="00D46DD7"/>
    <w:rsid w:val="00D47398"/>
    <w:rsid w:val="00D47A1C"/>
    <w:rsid w:val="00D47E64"/>
    <w:rsid w:val="00D51EFB"/>
    <w:rsid w:val="00D53DF3"/>
    <w:rsid w:val="00D546FF"/>
    <w:rsid w:val="00D550EA"/>
    <w:rsid w:val="00D55144"/>
    <w:rsid w:val="00D55AD5"/>
    <w:rsid w:val="00D5737D"/>
    <w:rsid w:val="00D576CA"/>
    <w:rsid w:val="00D60584"/>
    <w:rsid w:val="00D6145B"/>
    <w:rsid w:val="00D6169D"/>
    <w:rsid w:val="00D61AF5"/>
    <w:rsid w:val="00D61BEC"/>
    <w:rsid w:val="00D61CEB"/>
    <w:rsid w:val="00D61E01"/>
    <w:rsid w:val="00D6205E"/>
    <w:rsid w:val="00D624E8"/>
    <w:rsid w:val="00D6306F"/>
    <w:rsid w:val="00D652B5"/>
    <w:rsid w:val="00D65314"/>
    <w:rsid w:val="00D65CD4"/>
    <w:rsid w:val="00D66155"/>
    <w:rsid w:val="00D661FF"/>
    <w:rsid w:val="00D66DB3"/>
    <w:rsid w:val="00D67D20"/>
    <w:rsid w:val="00D704A5"/>
    <w:rsid w:val="00D7070D"/>
    <w:rsid w:val="00D708B0"/>
    <w:rsid w:val="00D728EE"/>
    <w:rsid w:val="00D7531F"/>
    <w:rsid w:val="00D753CF"/>
    <w:rsid w:val="00D7696D"/>
    <w:rsid w:val="00D76977"/>
    <w:rsid w:val="00D76D3B"/>
    <w:rsid w:val="00D773D2"/>
    <w:rsid w:val="00D77640"/>
    <w:rsid w:val="00D77B1D"/>
    <w:rsid w:val="00D77CB1"/>
    <w:rsid w:val="00D77EC1"/>
    <w:rsid w:val="00D8021F"/>
    <w:rsid w:val="00D80383"/>
    <w:rsid w:val="00D81570"/>
    <w:rsid w:val="00D81DBA"/>
    <w:rsid w:val="00D823C6"/>
    <w:rsid w:val="00D82DD6"/>
    <w:rsid w:val="00D82F75"/>
    <w:rsid w:val="00D8327F"/>
    <w:rsid w:val="00D838D0"/>
    <w:rsid w:val="00D83DB9"/>
    <w:rsid w:val="00D854BE"/>
    <w:rsid w:val="00D85797"/>
    <w:rsid w:val="00D86BB2"/>
    <w:rsid w:val="00D86CA3"/>
    <w:rsid w:val="00D86CDB"/>
    <w:rsid w:val="00D87197"/>
    <w:rsid w:val="00D871CE"/>
    <w:rsid w:val="00D872BE"/>
    <w:rsid w:val="00D9196D"/>
    <w:rsid w:val="00D91AE1"/>
    <w:rsid w:val="00D91FED"/>
    <w:rsid w:val="00D92982"/>
    <w:rsid w:val="00D92F8A"/>
    <w:rsid w:val="00D92FE0"/>
    <w:rsid w:val="00D932FD"/>
    <w:rsid w:val="00D938CD"/>
    <w:rsid w:val="00D93B17"/>
    <w:rsid w:val="00D93C47"/>
    <w:rsid w:val="00D94C8C"/>
    <w:rsid w:val="00D95CE9"/>
    <w:rsid w:val="00D970D0"/>
    <w:rsid w:val="00D97336"/>
    <w:rsid w:val="00D97414"/>
    <w:rsid w:val="00DA0BEF"/>
    <w:rsid w:val="00DA0BFD"/>
    <w:rsid w:val="00DA16B7"/>
    <w:rsid w:val="00DA1D8F"/>
    <w:rsid w:val="00DA305E"/>
    <w:rsid w:val="00DA4B6A"/>
    <w:rsid w:val="00DA51FD"/>
    <w:rsid w:val="00DA5326"/>
    <w:rsid w:val="00DA5417"/>
    <w:rsid w:val="00DA56E8"/>
    <w:rsid w:val="00DA6C84"/>
    <w:rsid w:val="00DA7E97"/>
    <w:rsid w:val="00DB0A9F"/>
    <w:rsid w:val="00DB12F4"/>
    <w:rsid w:val="00DB2AB4"/>
    <w:rsid w:val="00DB2E98"/>
    <w:rsid w:val="00DB377D"/>
    <w:rsid w:val="00DB4749"/>
    <w:rsid w:val="00DB4DB1"/>
    <w:rsid w:val="00DB4E8D"/>
    <w:rsid w:val="00DB66A4"/>
    <w:rsid w:val="00DB758C"/>
    <w:rsid w:val="00DC0317"/>
    <w:rsid w:val="00DC1313"/>
    <w:rsid w:val="00DC1B39"/>
    <w:rsid w:val="00DC2D36"/>
    <w:rsid w:val="00DC3836"/>
    <w:rsid w:val="00DC53EF"/>
    <w:rsid w:val="00DC7BAC"/>
    <w:rsid w:val="00DD139D"/>
    <w:rsid w:val="00DD1BDC"/>
    <w:rsid w:val="00DD261D"/>
    <w:rsid w:val="00DD300C"/>
    <w:rsid w:val="00DD53D0"/>
    <w:rsid w:val="00DD540A"/>
    <w:rsid w:val="00DD6040"/>
    <w:rsid w:val="00DE1D75"/>
    <w:rsid w:val="00DE3380"/>
    <w:rsid w:val="00DE33FE"/>
    <w:rsid w:val="00DE3902"/>
    <w:rsid w:val="00DE4E32"/>
    <w:rsid w:val="00DE5608"/>
    <w:rsid w:val="00DE58D0"/>
    <w:rsid w:val="00DE654F"/>
    <w:rsid w:val="00DE69B0"/>
    <w:rsid w:val="00DE6BF2"/>
    <w:rsid w:val="00DE6D3C"/>
    <w:rsid w:val="00DE6D66"/>
    <w:rsid w:val="00DF02F8"/>
    <w:rsid w:val="00DF071C"/>
    <w:rsid w:val="00DF0B4B"/>
    <w:rsid w:val="00DF0B6E"/>
    <w:rsid w:val="00DF0C6C"/>
    <w:rsid w:val="00DF15E0"/>
    <w:rsid w:val="00DF1BB4"/>
    <w:rsid w:val="00DF2084"/>
    <w:rsid w:val="00DF29A9"/>
    <w:rsid w:val="00DF2F68"/>
    <w:rsid w:val="00DF37A0"/>
    <w:rsid w:val="00DF380A"/>
    <w:rsid w:val="00DF4ABD"/>
    <w:rsid w:val="00DF579F"/>
    <w:rsid w:val="00DF64AB"/>
    <w:rsid w:val="00DF7C0F"/>
    <w:rsid w:val="00E00063"/>
    <w:rsid w:val="00E008CB"/>
    <w:rsid w:val="00E00BD3"/>
    <w:rsid w:val="00E00CC7"/>
    <w:rsid w:val="00E00CF2"/>
    <w:rsid w:val="00E015A1"/>
    <w:rsid w:val="00E018EE"/>
    <w:rsid w:val="00E02E18"/>
    <w:rsid w:val="00E03C14"/>
    <w:rsid w:val="00E03F6D"/>
    <w:rsid w:val="00E04686"/>
    <w:rsid w:val="00E052FA"/>
    <w:rsid w:val="00E052FD"/>
    <w:rsid w:val="00E065A6"/>
    <w:rsid w:val="00E06FD7"/>
    <w:rsid w:val="00E07524"/>
    <w:rsid w:val="00E07783"/>
    <w:rsid w:val="00E07876"/>
    <w:rsid w:val="00E07A18"/>
    <w:rsid w:val="00E10217"/>
    <w:rsid w:val="00E110E7"/>
    <w:rsid w:val="00E11582"/>
    <w:rsid w:val="00E11A9C"/>
    <w:rsid w:val="00E11B20"/>
    <w:rsid w:val="00E11C0C"/>
    <w:rsid w:val="00E12E41"/>
    <w:rsid w:val="00E13554"/>
    <w:rsid w:val="00E14DBD"/>
    <w:rsid w:val="00E15307"/>
    <w:rsid w:val="00E159C7"/>
    <w:rsid w:val="00E168DF"/>
    <w:rsid w:val="00E17FA2"/>
    <w:rsid w:val="00E201E3"/>
    <w:rsid w:val="00E2093E"/>
    <w:rsid w:val="00E215AB"/>
    <w:rsid w:val="00E21F3C"/>
    <w:rsid w:val="00E22330"/>
    <w:rsid w:val="00E236ED"/>
    <w:rsid w:val="00E2381B"/>
    <w:rsid w:val="00E24D23"/>
    <w:rsid w:val="00E2562B"/>
    <w:rsid w:val="00E25FF6"/>
    <w:rsid w:val="00E2690D"/>
    <w:rsid w:val="00E269E4"/>
    <w:rsid w:val="00E26D4A"/>
    <w:rsid w:val="00E30717"/>
    <w:rsid w:val="00E30B5A"/>
    <w:rsid w:val="00E3123D"/>
    <w:rsid w:val="00E31461"/>
    <w:rsid w:val="00E315C0"/>
    <w:rsid w:val="00E31D43"/>
    <w:rsid w:val="00E32608"/>
    <w:rsid w:val="00E3278D"/>
    <w:rsid w:val="00E34188"/>
    <w:rsid w:val="00E348E5"/>
    <w:rsid w:val="00E34B6E"/>
    <w:rsid w:val="00E35559"/>
    <w:rsid w:val="00E37149"/>
    <w:rsid w:val="00E3723A"/>
    <w:rsid w:val="00E37647"/>
    <w:rsid w:val="00E37860"/>
    <w:rsid w:val="00E37AEC"/>
    <w:rsid w:val="00E37CD7"/>
    <w:rsid w:val="00E40B4A"/>
    <w:rsid w:val="00E413B1"/>
    <w:rsid w:val="00E420BE"/>
    <w:rsid w:val="00E446F1"/>
    <w:rsid w:val="00E44870"/>
    <w:rsid w:val="00E46886"/>
    <w:rsid w:val="00E46B43"/>
    <w:rsid w:val="00E473A5"/>
    <w:rsid w:val="00E47AEF"/>
    <w:rsid w:val="00E47EDE"/>
    <w:rsid w:val="00E50A7F"/>
    <w:rsid w:val="00E51361"/>
    <w:rsid w:val="00E51C1E"/>
    <w:rsid w:val="00E526C4"/>
    <w:rsid w:val="00E53B4B"/>
    <w:rsid w:val="00E53B75"/>
    <w:rsid w:val="00E53F51"/>
    <w:rsid w:val="00E54D7E"/>
    <w:rsid w:val="00E54E3B"/>
    <w:rsid w:val="00E56478"/>
    <w:rsid w:val="00E56899"/>
    <w:rsid w:val="00E569C7"/>
    <w:rsid w:val="00E56A9A"/>
    <w:rsid w:val="00E57377"/>
    <w:rsid w:val="00E57565"/>
    <w:rsid w:val="00E60141"/>
    <w:rsid w:val="00E60A4E"/>
    <w:rsid w:val="00E6138F"/>
    <w:rsid w:val="00E636D9"/>
    <w:rsid w:val="00E63838"/>
    <w:rsid w:val="00E63976"/>
    <w:rsid w:val="00E64434"/>
    <w:rsid w:val="00E64441"/>
    <w:rsid w:val="00E6450A"/>
    <w:rsid w:val="00E64BDA"/>
    <w:rsid w:val="00E65DE6"/>
    <w:rsid w:val="00E66076"/>
    <w:rsid w:val="00E660DB"/>
    <w:rsid w:val="00E6694C"/>
    <w:rsid w:val="00E675CF"/>
    <w:rsid w:val="00E67C51"/>
    <w:rsid w:val="00E705C1"/>
    <w:rsid w:val="00E7065D"/>
    <w:rsid w:val="00E71B17"/>
    <w:rsid w:val="00E72E82"/>
    <w:rsid w:val="00E72EFC"/>
    <w:rsid w:val="00E73019"/>
    <w:rsid w:val="00E75523"/>
    <w:rsid w:val="00E758EC"/>
    <w:rsid w:val="00E75DA0"/>
    <w:rsid w:val="00E76347"/>
    <w:rsid w:val="00E8006F"/>
    <w:rsid w:val="00E8234C"/>
    <w:rsid w:val="00E8274F"/>
    <w:rsid w:val="00E827E0"/>
    <w:rsid w:val="00E82863"/>
    <w:rsid w:val="00E82FEF"/>
    <w:rsid w:val="00E8371B"/>
    <w:rsid w:val="00E838B0"/>
    <w:rsid w:val="00E83AA9"/>
    <w:rsid w:val="00E83BB6"/>
    <w:rsid w:val="00E846CC"/>
    <w:rsid w:val="00E8506C"/>
    <w:rsid w:val="00E85681"/>
    <w:rsid w:val="00E85928"/>
    <w:rsid w:val="00E85AE5"/>
    <w:rsid w:val="00E875E6"/>
    <w:rsid w:val="00E87822"/>
    <w:rsid w:val="00E87FA1"/>
    <w:rsid w:val="00E90395"/>
    <w:rsid w:val="00E90E49"/>
    <w:rsid w:val="00E911C6"/>
    <w:rsid w:val="00E917F9"/>
    <w:rsid w:val="00E91AAC"/>
    <w:rsid w:val="00E9291C"/>
    <w:rsid w:val="00E93596"/>
    <w:rsid w:val="00E93FFE"/>
    <w:rsid w:val="00E946D7"/>
    <w:rsid w:val="00E94F8A"/>
    <w:rsid w:val="00E961DE"/>
    <w:rsid w:val="00E97804"/>
    <w:rsid w:val="00EA095E"/>
    <w:rsid w:val="00EA0CD2"/>
    <w:rsid w:val="00EA1885"/>
    <w:rsid w:val="00EA1E42"/>
    <w:rsid w:val="00EA29BC"/>
    <w:rsid w:val="00EA3DAA"/>
    <w:rsid w:val="00EA4F7C"/>
    <w:rsid w:val="00EA510E"/>
    <w:rsid w:val="00EA571C"/>
    <w:rsid w:val="00EA57C9"/>
    <w:rsid w:val="00EA5A48"/>
    <w:rsid w:val="00EA617D"/>
    <w:rsid w:val="00EA7A41"/>
    <w:rsid w:val="00EB01DF"/>
    <w:rsid w:val="00EB04D2"/>
    <w:rsid w:val="00EB077B"/>
    <w:rsid w:val="00EB0C4D"/>
    <w:rsid w:val="00EB1120"/>
    <w:rsid w:val="00EB11D7"/>
    <w:rsid w:val="00EB2496"/>
    <w:rsid w:val="00EB2F1B"/>
    <w:rsid w:val="00EB40EB"/>
    <w:rsid w:val="00EB4EA2"/>
    <w:rsid w:val="00EB56C3"/>
    <w:rsid w:val="00EB6748"/>
    <w:rsid w:val="00EC083D"/>
    <w:rsid w:val="00EC0D64"/>
    <w:rsid w:val="00EC1045"/>
    <w:rsid w:val="00EC11B4"/>
    <w:rsid w:val="00EC19C9"/>
    <w:rsid w:val="00EC2066"/>
    <w:rsid w:val="00EC24D5"/>
    <w:rsid w:val="00EC27C6"/>
    <w:rsid w:val="00EC324F"/>
    <w:rsid w:val="00EC4207"/>
    <w:rsid w:val="00EC4447"/>
    <w:rsid w:val="00EC49E6"/>
    <w:rsid w:val="00EC5653"/>
    <w:rsid w:val="00EC568E"/>
    <w:rsid w:val="00EC6140"/>
    <w:rsid w:val="00EC6662"/>
    <w:rsid w:val="00EC6C7F"/>
    <w:rsid w:val="00EC6EB7"/>
    <w:rsid w:val="00EC71CE"/>
    <w:rsid w:val="00EC758F"/>
    <w:rsid w:val="00EC794B"/>
    <w:rsid w:val="00EC7C49"/>
    <w:rsid w:val="00EC7CAE"/>
    <w:rsid w:val="00ED0988"/>
    <w:rsid w:val="00ED1006"/>
    <w:rsid w:val="00ED1141"/>
    <w:rsid w:val="00ED121D"/>
    <w:rsid w:val="00ED1A41"/>
    <w:rsid w:val="00ED2E2F"/>
    <w:rsid w:val="00ED2E7D"/>
    <w:rsid w:val="00ED32A1"/>
    <w:rsid w:val="00ED3583"/>
    <w:rsid w:val="00ED37C3"/>
    <w:rsid w:val="00ED3AD3"/>
    <w:rsid w:val="00ED406E"/>
    <w:rsid w:val="00ED40A2"/>
    <w:rsid w:val="00ED44EE"/>
    <w:rsid w:val="00ED6A7D"/>
    <w:rsid w:val="00ED6C52"/>
    <w:rsid w:val="00EE07E6"/>
    <w:rsid w:val="00EE0DE3"/>
    <w:rsid w:val="00EE173D"/>
    <w:rsid w:val="00EE2034"/>
    <w:rsid w:val="00EE283F"/>
    <w:rsid w:val="00EE29C6"/>
    <w:rsid w:val="00EE2B48"/>
    <w:rsid w:val="00EE427A"/>
    <w:rsid w:val="00EE435A"/>
    <w:rsid w:val="00EE4AAB"/>
    <w:rsid w:val="00EE4F13"/>
    <w:rsid w:val="00EE5151"/>
    <w:rsid w:val="00EE5784"/>
    <w:rsid w:val="00EE5949"/>
    <w:rsid w:val="00EE68A5"/>
    <w:rsid w:val="00EE7FA2"/>
    <w:rsid w:val="00EF02F5"/>
    <w:rsid w:val="00EF18FE"/>
    <w:rsid w:val="00EF19E6"/>
    <w:rsid w:val="00EF2251"/>
    <w:rsid w:val="00EF2283"/>
    <w:rsid w:val="00EF274D"/>
    <w:rsid w:val="00EF3121"/>
    <w:rsid w:val="00EF3471"/>
    <w:rsid w:val="00EF4F55"/>
    <w:rsid w:val="00EF51BD"/>
    <w:rsid w:val="00EF55CA"/>
    <w:rsid w:val="00EF55EB"/>
    <w:rsid w:val="00EF5787"/>
    <w:rsid w:val="00EF60D0"/>
    <w:rsid w:val="00EF62CF"/>
    <w:rsid w:val="00EF67B6"/>
    <w:rsid w:val="00EF7760"/>
    <w:rsid w:val="00F00433"/>
    <w:rsid w:val="00F005CE"/>
    <w:rsid w:val="00F00FE8"/>
    <w:rsid w:val="00F016ED"/>
    <w:rsid w:val="00F01C09"/>
    <w:rsid w:val="00F01DC3"/>
    <w:rsid w:val="00F01FDD"/>
    <w:rsid w:val="00F0263A"/>
    <w:rsid w:val="00F048BB"/>
    <w:rsid w:val="00F04A6E"/>
    <w:rsid w:val="00F051B7"/>
    <w:rsid w:val="00F0528D"/>
    <w:rsid w:val="00F05B65"/>
    <w:rsid w:val="00F06C67"/>
    <w:rsid w:val="00F06DFD"/>
    <w:rsid w:val="00F071D1"/>
    <w:rsid w:val="00F07533"/>
    <w:rsid w:val="00F07BF4"/>
    <w:rsid w:val="00F07DFF"/>
    <w:rsid w:val="00F1025E"/>
    <w:rsid w:val="00F10629"/>
    <w:rsid w:val="00F108ED"/>
    <w:rsid w:val="00F12AA0"/>
    <w:rsid w:val="00F12F62"/>
    <w:rsid w:val="00F130CB"/>
    <w:rsid w:val="00F1407B"/>
    <w:rsid w:val="00F14B44"/>
    <w:rsid w:val="00F14D3E"/>
    <w:rsid w:val="00F15FA5"/>
    <w:rsid w:val="00F16111"/>
    <w:rsid w:val="00F1621E"/>
    <w:rsid w:val="00F209B7"/>
    <w:rsid w:val="00F20F54"/>
    <w:rsid w:val="00F2376F"/>
    <w:rsid w:val="00F243D8"/>
    <w:rsid w:val="00F25860"/>
    <w:rsid w:val="00F25A43"/>
    <w:rsid w:val="00F261F1"/>
    <w:rsid w:val="00F26A94"/>
    <w:rsid w:val="00F30668"/>
    <w:rsid w:val="00F30828"/>
    <w:rsid w:val="00F308A2"/>
    <w:rsid w:val="00F310D2"/>
    <w:rsid w:val="00F313D6"/>
    <w:rsid w:val="00F32972"/>
    <w:rsid w:val="00F33E66"/>
    <w:rsid w:val="00F36E19"/>
    <w:rsid w:val="00F37F61"/>
    <w:rsid w:val="00F402A0"/>
    <w:rsid w:val="00F40F0C"/>
    <w:rsid w:val="00F41655"/>
    <w:rsid w:val="00F41F2C"/>
    <w:rsid w:val="00F420E7"/>
    <w:rsid w:val="00F42187"/>
    <w:rsid w:val="00F426EC"/>
    <w:rsid w:val="00F449AF"/>
    <w:rsid w:val="00F4605E"/>
    <w:rsid w:val="00F460D2"/>
    <w:rsid w:val="00F468CE"/>
    <w:rsid w:val="00F470C6"/>
    <w:rsid w:val="00F4766C"/>
    <w:rsid w:val="00F47F58"/>
    <w:rsid w:val="00F5060E"/>
    <w:rsid w:val="00F507D1"/>
    <w:rsid w:val="00F508D2"/>
    <w:rsid w:val="00F516E5"/>
    <w:rsid w:val="00F519CE"/>
    <w:rsid w:val="00F51ADA"/>
    <w:rsid w:val="00F51B95"/>
    <w:rsid w:val="00F51C5E"/>
    <w:rsid w:val="00F51FB3"/>
    <w:rsid w:val="00F526AF"/>
    <w:rsid w:val="00F5312E"/>
    <w:rsid w:val="00F53BA5"/>
    <w:rsid w:val="00F53DD3"/>
    <w:rsid w:val="00F53F68"/>
    <w:rsid w:val="00F55D56"/>
    <w:rsid w:val="00F57226"/>
    <w:rsid w:val="00F5776E"/>
    <w:rsid w:val="00F57B05"/>
    <w:rsid w:val="00F60203"/>
    <w:rsid w:val="00F60301"/>
    <w:rsid w:val="00F607C5"/>
    <w:rsid w:val="00F60A6C"/>
    <w:rsid w:val="00F60DEA"/>
    <w:rsid w:val="00F625B8"/>
    <w:rsid w:val="00F6302A"/>
    <w:rsid w:val="00F63950"/>
    <w:rsid w:val="00F64C2B"/>
    <w:rsid w:val="00F651BE"/>
    <w:rsid w:val="00F658FD"/>
    <w:rsid w:val="00F65C45"/>
    <w:rsid w:val="00F665A5"/>
    <w:rsid w:val="00F66E47"/>
    <w:rsid w:val="00F67AD5"/>
    <w:rsid w:val="00F67ED5"/>
    <w:rsid w:val="00F67F53"/>
    <w:rsid w:val="00F7004C"/>
    <w:rsid w:val="00F703BE"/>
    <w:rsid w:val="00F7121C"/>
    <w:rsid w:val="00F71781"/>
    <w:rsid w:val="00F71F69"/>
    <w:rsid w:val="00F720DC"/>
    <w:rsid w:val="00F723BC"/>
    <w:rsid w:val="00F72B72"/>
    <w:rsid w:val="00F736A3"/>
    <w:rsid w:val="00F74BB9"/>
    <w:rsid w:val="00F75582"/>
    <w:rsid w:val="00F76A3C"/>
    <w:rsid w:val="00F76E0C"/>
    <w:rsid w:val="00F76EFA"/>
    <w:rsid w:val="00F804BE"/>
    <w:rsid w:val="00F81147"/>
    <w:rsid w:val="00F817CE"/>
    <w:rsid w:val="00F82DB1"/>
    <w:rsid w:val="00F830DE"/>
    <w:rsid w:val="00F8456C"/>
    <w:rsid w:val="00F858B3"/>
    <w:rsid w:val="00F859D8"/>
    <w:rsid w:val="00F85CB2"/>
    <w:rsid w:val="00F868F5"/>
    <w:rsid w:val="00F86BBF"/>
    <w:rsid w:val="00F876D6"/>
    <w:rsid w:val="00F87953"/>
    <w:rsid w:val="00F87A33"/>
    <w:rsid w:val="00F9056A"/>
    <w:rsid w:val="00F90B2A"/>
    <w:rsid w:val="00F90F8D"/>
    <w:rsid w:val="00F91173"/>
    <w:rsid w:val="00F91BBD"/>
    <w:rsid w:val="00F92433"/>
    <w:rsid w:val="00F926C5"/>
    <w:rsid w:val="00F92782"/>
    <w:rsid w:val="00F929B0"/>
    <w:rsid w:val="00F93AA9"/>
    <w:rsid w:val="00F94E61"/>
    <w:rsid w:val="00F94EC3"/>
    <w:rsid w:val="00F953FB"/>
    <w:rsid w:val="00F96404"/>
    <w:rsid w:val="00F96538"/>
    <w:rsid w:val="00F96955"/>
    <w:rsid w:val="00F96985"/>
    <w:rsid w:val="00F97838"/>
    <w:rsid w:val="00FA2341"/>
    <w:rsid w:val="00FA2BB3"/>
    <w:rsid w:val="00FA3B46"/>
    <w:rsid w:val="00FA431D"/>
    <w:rsid w:val="00FA4F4A"/>
    <w:rsid w:val="00FB0742"/>
    <w:rsid w:val="00FB1544"/>
    <w:rsid w:val="00FB3E4A"/>
    <w:rsid w:val="00FB437A"/>
    <w:rsid w:val="00FB49BF"/>
    <w:rsid w:val="00FB4C80"/>
    <w:rsid w:val="00FB599B"/>
    <w:rsid w:val="00FB5DDD"/>
    <w:rsid w:val="00FB6A6A"/>
    <w:rsid w:val="00FB7D9D"/>
    <w:rsid w:val="00FC0906"/>
    <w:rsid w:val="00FC11A5"/>
    <w:rsid w:val="00FC12FA"/>
    <w:rsid w:val="00FC179B"/>
    <w:rsid w:val="00FC19C3"/>
    <w:rsid w:val="00FC3928"/>
    <w:rsid w:val="00FC3B56"/>
    <w:rsid w:val="00FC3C3B"/>
    <w:rsid w:val="00FC412B"/>
    <w:rsid w:val="00FC5582"/>
    <w:rsid w:val="00FC64DE"/>
    <w:rsid w:val="00FC7429"/>
    <w:rsid w:val="00FD07F6"/>
    <w:rsid w:val="00FD1EC8"/>
    <w:rsid w:val="00FD1ED0"/>
    <w:rsid w:val="00FD1F77"/>
    <w:rsid w:val="00FD264E"/>
    <w:rsid w:val="00FD4118"/>
    <w:rsid w:val="00FD4180"/>
    <w:rsid w:val="00FD47ED"/>
    <w:rsid w:val="00FD6000"/>
    <w:rsid w:val="00FD64A4"/>
    <w:rsid w:val="00FD7268"/>
    <w:rsid w:val="00FD74DB"/>
    <w:rsid w:val="00FD7535"/>
    <w:rsid w:val="00FD7660"/>
    <w:rsid w:val="00FD78BD"/>
    <w:rsid w:val="00FE00C1"/>
    <w:rsid w:val="00FE0655"/>
    <w:rsid w:val="00FE1C0B"/>
    <w:rsid w:val="00FE2365"/>
    <w:rsid w:val="00FE26F3"/>
    <w:rsid w:val="00FE2728"/>
    <w:rsid w:val="00FE32BC"/>
    <w:rsid w:val="00FE37D7"/>
    <w:rsid w:val="00FE47DC"/>
    <w:rsid w:val="00FE4C7B"/>
    <w:rsid w:val="00FE4FF9"/>
    <w:rsid w:val="00FE62EA"/>
    <w:rsid w:val="00FE68F6"/>
    <w:rsid w:val="00FE7336"/>
    <w:rsid w:val="00FE785E"/>
    <w:rsid w:val="00FE787C"/>
    <w:rsid w:val="00FE7CE4"/>
    <w:rsid w:val="00FF0724"/>
    <w:rsid w:val="00FF1509"/>
    <w:rsid w:val="00FF1FE3"/>
    <w:rsid w:val="00FF3353"/>
    <w:rsid w:val="00FF387A"/>
    <w:rsid w:val="00FF45A5"/>
    <w:rsid w:val="00FF5247"/>
    <w:rsid w:val="00FF5C91"/>
    <w:rsid w:val="00FF68C5"/>
    <w:rsid w:val="00FF77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uiPriority="99" w:qFormat="1"/>
    <w:lsdException w:name="footer" w:uiPriority="99" w:qFormat="1"/>
    <w:lsdException w:name="caption" w:uiPriority="35" w:qFormat="1"/>
    <w:lsdException w:name="table of figures" w:uiPriority="99"/>
    <w:lsdException w:name="footnote reference" w:qFormat="1"/>
    <w:lsdException w:name="annotation reference" w:qFormat="1"/>
    <w:lsdException w:name="List 5" w:qFormat="1"/>
    <w:lsdException w:name="Title" w:qFormat="1"/>
    <w:lsdException w:name="Default Paragraph Font" w:uiPriority="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8420AB"/>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0">
    <w:name w:val="heading 2"/>
    <w:basedOn w:val="1"/>
    <w:next w:val="a1"/>
    <w:link w:val="2Char"/>
    <w:qFormat/>
    <w:rsid w:val="00835AA4"/>
    <w:pPr>
      <w:numPr>
        <w:ilvl w:val="1"/>
      </w:numPr>
      <w:pBdr>
        <w:top w:val="none" w:sz="0" w:space="0" w:color="auto"/>
      </w:pBdr>
      <w:spacing w:before="180"/>
      <w:outlineLvl w:val="1"/>
    </w:pPr>
    <w:rPr>
      <w:sz w:val="32"/>
    </w:rPr>
  </w:style>
  <w:style w:type="paragraph" w:styleId="31">
    <w:name w:val="heading 3"/>
    <w:aliases w:val="Underrubrik2,H3"/>
    <w:basedOn w:val="20"/>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outlineLvl w:val="5"/>
    </w:pPr>
  </w:style>
  <w:style w:type="paragraph" w:styleId="7">
    <w:name w:val="heading 7"/>
    <w:basedOn w:val="H6"/>
    <w:next w:val="a1"/>
    <w:link w:val="7Char"/>
    <w:qFormat/>
    <w:rsid w:val="00835AA4"/>
    <w:pPr>
      <w:numPr>
        <w:ilvl w:val="6"/>
      </w:numPr>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8420AB"/>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8420AB"/>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1">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uiPriority w:val="99"/>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0">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uiPriority w:val="9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0"/>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
    <w:rsid w:val="00835AA4"/>
    <w:rPr>
      <w:rFonts w:ascii="Arial" w:hAnsi="Arial"/>
      <w:sz w:val="22"/>
      <w:lang w:eastAsia="ja-JP"/>
    </w:rPr>
  </w:style>
  <w:style w:type="paragraph" w:customStyle="1" w:styleId="H6">
    <w:name w:val="H6"/>
    <w:basedOn w:val="5"/>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列表段"/>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uiPriority w:val="59"/>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1"/>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qFormat/>
    <w:locked/>
    <w:rsid w:val="008503A5"/>
    <w:rPr>
      <w:rFonts w:ascii="Arial" w:hAnsi="Arial" w:cs="Arial"/>
      <w:i/>
      <w:iCs/>
    </w:rPr>
  </w:style>
  <w:style w:type="paragraph" w:customStyle="1" w:styleId="Comments">
    <w:name w:val="Comments"/>
    <w:basedOn w:val="a1"/>
    <w:link w:val="CommentsChar"/>
    <w:qFormat/>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eastAsia="en-US"/>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eastAsia="en-US"/>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lang w:eastAsia="en-US"/>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5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widowControl/>
      <w:spacing w:before="180"/>
      <w:jc w:val="left"/>
    </w:pPr>
    <w:rPr>
      <w:rFonts w:eastAsia="MS Mincho" w:cs="Times New Roman"/>
      <w:iCs w:val="0"/>
      <w:noProof/>
      <w:kern w:val="0"/>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widowControl/>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left"/>
    </w:pPr>
    <w:rPr>
      <w:rFonts w:ascii="Monotype Sorts" w:eastAsia="Calibri" w:hAnsi="Monotype Sorts" w:cs="Monotype Sorts"/>
      <w:bCs/>
      <w:i/>
      <w:kern w:val="0"/>
      <w:sz w:val="22"/>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pPr>
      <w:widowControl/>
      <w:spacing w:line="259" w:lineRule="auto"/>
    </w:pPr>
    <w:rPr>
      <w:rFonts w:ascii="Times New Roman" w:eastAsia="MS Mincho" w:hAnsi="Times New Roman" w:cs="Times New Roman"/>
      <w:kern w:val="0"/>
      <w:sz w:val="24"/>
      <w:szCs w:val="20"/>
      <w:lang w:val="en-GB" w:eastAsia="en-US"/>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widowControl/>
      <w:overflowPunct w:val="0"/>
      <w:autoSpaceDE w:val="0"/>
      <w:autoSpaceDN w:val="0"/>
      <w:spacing w:after="180" w:line="259" w:lineRule="auto"/>
      <w:ind w:left="1135" w:hanging="284"/>
    </w:pPr>
    <w:rPr>
      <w:rFonts w:ascii="Times New Roman" w:eastAsia="Times New Roman" w:hAnsi="Times New Roman" w:cs="Times New Roman"/>
      <w:kern w:val="0"/>
      <w:sz w:val="20"/>
      <w:szCs w:val="20"/>
      <w:lang w:val="en-GB" w:eastAsia="en-GB"/>
    </w:rPr>
  </w:style>
  <w:style w:type="table" w:styleId="14">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widowControl/>
      <w:spacing w:before="100" w:beforeAutospacing="1" w:after="100" w:afterAutospacing="1"/>
      <w:ind w:left="1120"/>
      <w:jc w:val="left"/>
    </w:pPr>
    <w:rPr>
      <w:rFonts w:ascii="Times New Roman" w:eastAsia="Times New Roman" w:hAnsi="Times New Roman" w:cs="Times New Roman"/>
      <w:kern w:val="0"/>
      <w:sz w:val="24"/>
      <w:szCs w:val="24"/>
      <w:lang w:eastAsia="en-US"/>
    </w:rPr>
  </w:style>
  <w:style w:type="table" w:customStyle="1" w:styleId="34">
    <w:name w:val="网格型3"/>
    <w:basedOn w:val="a3"/>
    <w:next w:val="afa"/>
    <w:uiPriority w:val="59"/>
    <w:qFormat/>
    <w:rsid w:val="00F53DD3"/>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Grid1"/>
    <w:basedOn w:val="a3"/>
    <w:next w:val="afa"/>
    <w:uiPriority w:val="39"/>
    <w:qFormat/>
    <w:rsid w:val="001C002D"/>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Grid2"/>
    <w:basedOn w:val="a3"/>
    <w:next w:val="afa"/>
    <w:uiPriority w:val="59"/>
    <w:qFormat/>
    <w:rsid w:val="00231D2B"/>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uiPriority="99" w:qFormat="1"/>
    <w:lsdException w:name="footer" w:uiPriority="99" w:qFormat="1"/>
    <w:lsdException w:name="caption" w:uiPriority="35" w:qFormat="1"/>
    <w:lsdException w:name="table of figures" w:uiPriority="99"/>
    <w:lsdException w:name="footnote reference" w:qFormat="1"/>
    <w:lsdException w:name="annotation reference" w:qFormat="1"/>
    <w:lsdException w:name="List 5" w:qFormat="1"/>
    <w:lsdException w:name="Title" w:qFormat="1"/>
    <w:lsdException w:name="Default Paragraph Font" w:uiPriority="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8420AB"/>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0">
    <w:name w:val="heading 2"/>
    <w:basedOn w:val="1"/>
    <w:next w:val="a1"/>
    <w:link w:val="2Char"/>
    <w:qFormat/>
    <w:rsid w:val="00835AA4"/>
    <w:pPr>
      <w:numPr>
        <w:ilvl w:val="1"/>
      </w:numPr>
      <w:pBdr>
        <w:top w:val="none" w:sz="0" w:space="0" w:color="auto"/>
      </w:pBdr>
      <w:spacing w:before="180"/>
      <w:outlineLvl w:val="1"/>
    </w:pPr>
    <w:rPr>
      <w:sz w:val="32"/>
    </w:rPr>
  </w:style>
  <w:style w:type="paragraph" w:styleId="31">
    <w:name w:val="heading 3"/>
    <w:aliases w:val="Underrubrik2,H3"/>
    <w:basedOn w:val="20"/>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outlineLvl w:val="5"/>
    </w:pPr>
  </w:style>
  <w:style w:type="paragraph" w:styleId="7">
    <w:name w:val="heading 7"/>
    <w:basedOn w:val="H6"/>
    <w:next w:val="a1"/>
    <w:link w:val="7Char"/>
    <w:qFormat/>
    <w:rsid w:val="00835AA4"/>
    <w:pPr>
      <w:numPr>
        <w:ilvl w:val="6"/>
      </w:numPr>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8420AB"/>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8420AB"/>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1">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uiPriority w:val="99"/>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0">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uiPriority w:val="9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0"/>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
    <w:rsid w:val="00835AA4"/>
    <w:rPr>
      <w:rFonts w:ascii="Arial" w:hAnsi="Arial"/>
      <w:sz w:val="22"/>
      <w:lang w:eastAsia="ja-JP"/>
    </w:rPr>
  </w:style>
  <w:style w:type="paragraph" w:customStyle="1" w:styleId="H6">
    <w:name w:val="H6"/>
    <w:basedOn w:val="5"/>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列表段"/>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uiPriority w:val="59"/>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1"/>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qFormat/>
    <w:locked/>
    <w:rsid w:val="008503A5"/>
    <w:rPr>
      <w:rFonts w:ascii="Arial" w:hAnsi="Arial" w:cs="Arial"/>
      <w:i/>
      <w:iCs/>
    </w:rPr>
  </w:style>
  <w:style w:type="paragraph" w:customStyle="1" w:styleId="Comments">
    <w:name w:val="Comments"/>
    <w:basedOn w:val="a1"/>
    <w:link w:val="CommentsChar"/>
    <w:qFormat/>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eastAsia="en-US"/>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eastAsia="en-US"/>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lang w:eastAsia="en-US"/>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5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widowControl/>
      <w:spacing w:before="180"/>
      <w:jc w:val="left"/>
    </w:pPr>
    <w:rPr>
      <w:rFonts w:eastAsia="MS Mincho" w:cs="Times New Roman"/>
      <w:iCs w:val="0"/>
      <w:noProof/>
      <w:kern w:val="0"/>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widowControl/>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left"/>
    </w:pPr>
    <w:rPr>
      <w:rFonts w:ascii="Monotype Sorts" w:eastAsia="Calibri" w:hAnsi="Monotype Sorts" w:cs="Monotype Sorts"/>
      <w:bCs/>
      <w:i/>
      <w:kern w:val="0"/>
      <w:sz w:val="22"/>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pPr>
      <w:widowControl/>
      <w:spacing w:line="259" w:lineRule="auto"/>
    </w:pPr>
    <w:rPr>
      <w:rFonts w:ascii="Times New Roman" w:eastAsia="MS Mincho" w:hAnsi="Times New Roman" w:cs="Times New Roman"/>
      <w:kern w:val="0"/>
      <w:sz w:val="24"/>
      <w:szCs w:val="20"/>
      <w:lang w:val="en-GB" w:eastAsia="en-US"/>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widowControl/>
      <w:overflowPunct w:val="0"/>
      <w:autoSpaceDE w:val="0"/>
      <w:autoSpaceDN w:val="0"/>
      <w:spacing w:after="180" w:line="259" w:lineRule="auto"/>
      <w:ind w:left="1135" w:hanging="284"/>
    </w:pPr>
    <w:rPr>
      <w:rFonts w:ascii="Times New Roman" w:eastAsia="Times New Roman" w:hAnsi="Times New Roman" w:cs="Times New Roman"/>
      <w:kern w:val="0"/>
      <w:sz w:val="20"/>
      <w:szCs w:val="20"/>
      <w:lang w:val="en-GB" w:eastAsia="en-GB"/>
    </w:rPr>
  </w:style>
  <w:style w:type="table" w:styleId="14">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widowControl/>
      <w:spacing w:before="100" w:beforeAutospacing="1" w:after="100" w:afterAutospacing="1"/>
      <w:ind w:left="1120"/>
      <w:jc w:val="left"/>
    </w:pPr>
    <w:rPr>
      <w:rFonts w:ascii="Times New Roman" w:eastAsia="Times New Roman" w:hAnsi="Times New Roman" w:cs="Times New Roman"/>
      <w:kern w:val="0"/>
      <w:sz w:val="24"/>
      <w:szCs w:val="24"/>
      <w:lang w:eastAsia="en-US"/>
    </w:rPr>
  </w:style>
  <w:style w:type="table" w:customStyle="1" w:styleId="34">
    <w:name w:val="网格型3"/>
    <w:basedOn w:val="a3"/>
    <w:next w:val="afa"/>
    <w:uiPriority w:val="59"/>
    <w:qFormat/>
    <w:rsid w:val="00F53DD3"/>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Grid1"/>
    <w:basedOn w:val="a3"/>
    <w:next w:val="afa"/>
    <w:uiPriority w:val="39"/>
    <w:qFormat/>
    <w:rsid w:val="001C002D"/>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Grid2"/>
    <w:basedOn w:val="a3"/>
    <w:next w:val="afa"/>
    <w:uiPriority w:val="59"/>
    <w:qFormat/>
    <w:rsid w:val="00231D2B"/>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799652">
      <w:bodyDiv w:val="1"/>
      <w:marLeft w:val="0"/>
      <w:marRight w:val="0"/>
      <w:marTop w:val="0"/>
      <w:marBottom w:val="0"/>
      <w:divBdr>
        <w:top w:val="none" w:sz="0" w:space="0" w:color="auto"/>
        <w:left w:val="none" w:sz="0" w:space="0" w:color="auto"/>
        <w:bottom w:val="none" w:sz="0" w:space="0" w:color="auto"/>
        <w:right w:val="none" w:sz="0" w:space="0" w:color="auto"/>
      </w:divBdr>
      <w:divsChild>
        <w:div w:id="962004162">
          <w:marLeft w:val="1166"/>
          <w:marRight w:val="0"/>
          <w:marTop w:val="53"/>
          <w:marBottom w:val="0"/>
          <w:divBdr>
            <w:top w:val="none" w:sz="0" w:space="0" w:color="auto"/>
            <w:left w:val="none" w:sz="0" w:space="0" w:color="auto"/>
            <w:bottom w:val="none" w:sz="0" w:space="0" w:color="auto"/>
            <w:right w:val="none" w:sz="0" w:space="0" w:color="auto"/>
          </w:divBdr>
        </w:div>
      </w:divsChild>
    </w:div>
    <w:div w:id="297297144">
      <w:bodyDiv w:val="1"/>
      <w:marLeft w:val="0"/>
      <w:marRight w:val="0"/>
      <w:marTop w:val="0"/>
      <w:marBottom w:val="0"/>
      <w:divBdr>
        <w:top w:val="none" w:sz="0" w:space="0" w:color="auto"/>
        <w:left w:val="none" w:sz="0" w:space="0" w:color="auto"/>
        <w:bottom w:val="none" w:sz="0" w:space="0" w:color="auto"/>
        <w:right w:val="none" w:sz="0" w:space="0" w:color="auto"/>
      </w:divBdr>
    </w:div>
    <w:div w:id="362825152">
      <w:bodyDiv w:val="1"/>
      <w:marLeft w:val="0"/>
      <w:marRight w:val="0"/>
      <w:marTop w:val="0"/>
      <w:marBottom w:val="0"/>
      <w:divBdr>
        <w:top w:val="none" w:sz="0" w:space="0" w:color="auto"/>
        <w:left w:val="none" w:sz="0" w:space="0" w:color="auto"/>
        <w:bottom w:val="none" w:sz="0" w:space="0" w:color="auto"/>
        <w:right w:val="none" w:sz="0" w:space="0" w:color="auto"/>
      </w:divBdr>
    </w:div>
    <w:div w:id="366756575">
      <w:bodyDiv w:val="1"/>
      <w:marLeft w:val="0"/>
      <w:marRight w:val="0"/>
      <w:marTop w:val="0"/>
      <w:marBottom w:val="0"/>
      <w:divBdr>
        <w:top w:val="none" w:sz="0" w:space="0" w:color="auto"/>
        <w:left w:val="none" w:sz="0" w:space="0" w:color="auto"/>
        <w:bottom w:val="none" w:sz="0" w:space="0" w:color="auto"/>
        <w:right w:val="none" w:sz="0" w:space="0" w:color="auto"/>
      </w:divBdr>
      <w:divsChild>
        <w:div w:id="455375770">
          <w:marLeft w:val="547"/>
          <w:marRight w:val="0"/>
          <w:marTop w:val="40"/>
          <w:marBottom w:val="0"/>
          <w:divBdr>
            <w:top w:val="none" w:sz="0" w:space="0" w:color="auto"/>
            <w:left w:val="none" w:sz="0" w:space="0" w:color="auto"/>
            <w:bottom w:val="none" w:sz="0" w:space="0" w:color="auto"/>
            <w:right w:val="none" w:sz="0" w:space="0" w:color="auto"/>
          </w:divBdr>
        </w:div>
        <w:div w:id="562329534">
          <w:marLeft w:val="547"/>
          <w:marRight w:val="0"/>
          <w:marTop w:val="40"/>
          <w:marBottom w:val="0"/>
          <w:divBdr>
            <w:top w:val="none" w:sz="0" w:space="0" w:color="auto"/>
            <w:left w:val="none" w:sz="0" w:space="0" w:color="auto"/>
            <w:bottom w:val="none" w:sz="0" w:space="0" w:color="auto"/>
            <w:right w:val="none" w:sz="0" w:space="0" w:color="auto"/>
          </w:divBdr>
        </w:div>
        <w:div w:id="905341853">
          <w:marLeft w:val="1166"/>
          <w:marRight w:val="0"/>
          <w:marTop w:val="40"/>
          <w:marBottom w:val="0"/>
          <w:divBdr>
            <w:top w:val="none" w:sz="0" w:space="0" w:color="auto"/>
            <w:left w:val="none" w:sz="0" w:space="0" w:color="auto"/>
            <w:bottom w:val="none" w:sz="0" w:space="0" w:color="auto"/>
            <w:right w:val="none" w:sz="0" w:space="0" w:color="auto"/>
          </w:divBdr>
        </w:div>
        <w:div w:id="989944703">
          <w:marLeft w:val="547"/>
          <w:marRight w:val="0"/>
          <w:marTop w:val="40"/>
          <w:marBottom w:val="0"/>
          <w:divBdr>
            <w:top w:val="none" w:sz="0" w:space="0" w:color="auto"/>
            <w:left w:val="none" w:sz="0" w:space="0" w:color="auto"/>
            <w:bottom w:val="none" w:sz="0" w:space="0" w:color="auto"/>
            <w:right w:val="none" w:sz="0" w:space="0" w:color="auto"/>
          </w:divBdr>
        </w:div>
        <w:div w:id="1933201539">
          <w:marLeft w:val="1166"/>
          <w:marRight w:val="0"/>
          <w:marTop w:val="40"/>
          <w:marBottom w:val="0"/>
          <w:divBdr>
            <w:top w:val="none" w:sz="0" w:space="0" w:color="auto"/>
            <w:left w:val="none" w:sz="0" w:space="0" w:color="auto"/>
            <w:bottom w:val="none" w:sz="0" w:space="0" w:color="auto"/>
            <w:right w:val="none" w:sz="0" w:space="0" w:color="auto"/>
          </w:divBdr>
        </w:div>
        <w:div w:id="2051110222">
          <w:marLeft w:val="1166"/>
          <w:marRight w:val="0"/>
          <w:marTop w:val="40"/>
          <w:marBottom w:val="0"/>
          <w:divBdr>
            <w:top w:val="none" w:sz="0" w:space="0" w:color="auto"/>
            <w:left w:val="none" w:sz="0" w:space="0" w:color="auto"/>
            <w:bottom w:val="none" w:sz="0" w:space="0" w:color="auto"/>
            <w:right w:val="none" w:sz="0" w:space="0" w:color="auto"/>
          </w:divBdr>
        </w:div>
      </w:divsChild>
    </w:div>
    <w:div w:id="475996332">
      <w:bodyDiv w:val="1"/>
      <w:marLeft w:val="0"/>
      <w:marRight w:val="0"/>
      <w:marTop w:val="0"/>
      <w:marBottom w:val="0"/>
      <w:divBdr>
        <w:top w:val="none" w:sz="0" w:space="0" w:color="auto"/>
        <w:left w:val="none" w:sz="0" w:space="0" w:color="auto"/>
        <w:bottom w:val="none" w:sz="0" w:space="0" w:color="auto"/>
        <w:right w:val="none" w:sz="0" w:space="0" w:color="auto"/>
      </w:divBdr>
    </w:div>
    <w:div w:id="522213161">
      <w:bodyDiv w:val="1"/>
      <w:marLeft w:val="0"/>
      <w:marRight w:val="0"/>
      <w:marTop w:val="0"/>
      <w:marBottom w:val="0"/>
      <w:divBdr>
        <w:top w:val="none" w:sz="0" w:space="0" w:color="auto"/>
        <w:left w:val="none" w:sz="0" w:space="0" w:color="auto"/>
        <w:bottom w:val="none" w:sz="0" w:space="0" w:color="auto"/>
        <w:right w:val="none" w:sz="0" w:space="0" w:color="auto"/>
      </w:divBdr>
      <w:divsChild>
        <w:div w:id="484277364">
          <w:marLeft w:val="1166"/>
          <w:marRight w:val="0"/>
          <w:marTop w:val="82"/>
          <w:marBottom w:val="0"/>
          <w:divBdr>
            <w:top w:val="none" w:sz="0" w:space="0" w:color="auto"/>
            <w:left w:val="none" w:sz="0" w:space="0" w:color="auto"/>
            <w:bottom w:val="none" w:sz="0" w:space="0" w:color="auto"/>
            <w:right w:val="none" w:sz="0" w:space="0" w:color="auto"/>
          </w:divBdr>
        </w:div>
      </w:divsChild>
    </w:div>
    <w:div w:id="636685075">
      <w:bodyDiv w:val="1"/>
      <w:marLeft w:val="0"/>
      <w:marRight w:val="0"/>
      <w:marTop w:val="0"/>
      <w:marBottom w:val="0"/>
      <w:divBdr>
        <w:top w:val="none" w:sz="0" w:space="0" w:color="auto"/>
        <w:left w:val="none" w:sz="0" w:space="0" w:color="auto"/>
        <w:bottom w:val="none" w:sz="0" w:space="0" w:color="auto"/>
        <w:right w:val="none" w:sz="0" w:space="0" w:color="auto"/>
      </w:divBdr>
    </w:div>
    <w:div w:id="651325393">
      <w:bodyDiv w:val="1"/>
      <w:marLeft w:val="0"/>
      <w:marRight w:val="0"/>
      <w:marTop w:val="0"/>
      <w:marBottom w:val="0"/>
      <w:divBdr>
        <w:top w:val="none" w:sz="0" w:space="0" w:color="auto"/>
        <w:left w:val="none" w:sz="0" w:space="0" w:color="auto"/>
        <w:bottom w:val="none" w:sz="0" w:space="0" w:color="auto"/>
        <w:right w:val="none" w:sz="0" w:space="0" w:color="auto"/>
      </w:divBdr>
      <w:divsChild>
        <w:div w:id="1636712055">
          <w:marLeft w:val="1166"/>
          <w:marRight w:val="0"/>
          <w:marTop w:val="77"/>
          <w:marBottom w:val="0"/>
          <w:divBdr>
            <w:top w:val="none" w:sz="0" w:space="0" w:color="auto"/>
            <w:left w:val="none" w:sz="0" w:space="0" w:color="auto"/>
            <w:bottom w:val="none" w:sz="0" w:space="0" w:color="auto"/>
            <w:right w:val="none" w:sz="0" w:space="0" w:color="auto"/>
          </w:divBdr>
        </w:div>
        <w:div w:id="1756051427">
          <w:marLeft w:val="1166"/>
          <w:marRight w:val="0"/>
          <w:marTop w:val="77"/>
          <w:marBottom w:val="0"/>
          <w:divBdr>
            <w:top w:val="none" w:sz="0" w:space="0" w:color="auto"/>
            <w:left w:val="none" w:sz="0" w:space="0" w:color="auto"/>
            <w:bottom w:val="none" w:sz="0" w:space="0" w:color="auto"/>
            <w:right w:val="none" w:sz="0" w:space="0" w:color="auto"/>
          </w:divBdr>
        </w:div>
      </w:divsChild>
    </w:div>
    <w:div w:id="727999024">
      <w:bodyDiv w:val="1"/>
      <w:marLeft w:val="0"/>
      <w:marRight w:val="0"/>
      <w:marTop w:val="0"/>
      <w:marBottom w:val="0"/>
      <w:divBdr>
        <w:top w:val="none" w:sz="0" w:space="0" w:color="auto"/>
        <w:left w:val="none" w:sz="0" w:space="0" w:color="auto"/>
        <w:bottom w:val="none" w:sz="0" w:space="0" w:color="auto"/>
        <w:right w:val="none" w:sz="0" w:space="0" w:color="auto"/>
      </w:divBdr>
    </w:div>
    <w:div w:id="798954055">
      <w:bodyDiv w:val="1"/>
      <w:marLeft w:val="0"/>
      <w:marRight w:val="0"/>
      <w:marTop w:val="0"/>
      <w:marBottom w:val="0"/>
      <w:divBdr>
        <w:top w:val="none" w:sz="0" w:space="0" w:color="auto"/>
        <w:left w:val="none" w:sz="0" w:space="0" w:color="auto"/>
        <w:bottom w:val="none" w:sz="0" w:space="0" w:color="auto"/>
        <w:right w:val="none" w:sz="0" w:space="0" w:color="auto"/>
      </w:divBdr>
    </w:div>
    <w:div w:id="987855751">
      <w:bodyDiv w:val="1"/>
      <w:marLeft w:val="0"/>
      <w:marRight w:val="0"/>
      <w:marTop w:val="0"/>
      <w:marBottom w:val="0"/>
      <w:divBdr>
        <w:top w:val="none" w:sz="0" w:space="0" w:color="auto"/>
        <w:left w:val="none" w:sz="0" w:space="0" w:color="auto"/>
        <w:bottom w:val="none" w:sz="0" w:space="0" w:color="auto"/>
        <w:right w:val="none" w:sz="0" w:space="0" w:color="auto"/>
      </w:divBdr>
    </w:div>
    <w:div w:id="1057977548">
      <w:bodyDiv w:val="1"/>
      <w:marLeft w:val="0"/>
      <w:marRight w:val="0"/>
      <w:marTop w:val="0"/>
      <w:marBottom w:val="0"/>
      <w:divBdr>
        <w:top w:val="none" w:sz="0" w:space="0" w:color="auto"/>
        <w:left w:val="none" w:sz="0" w:space="0" w:color="auto"/>
        <w:bottom w:val="none" w:sz="0" w:space="0" w:color="auto"/>
        <w:right w:val="none" w:sz="0" w:space="0" w:color="auto"/>
      </w:divBdr>
    </w:div>
    <w:div w:id="1211458812">
      <w:bodyDiv w:val="1"/>
      <w:marLeft w:val="0"/>
      <w:marRight w:val="0"/>
      <w:marTop w:val="0"/>
      <w:marBottom w:val="0"/>
      <w:divBdr>
        <w:top w:val="none" w:sz="0" w:space="0" w:color="auto"/>
        <w:left w:val="none" w:sz="0" w:space="0" w:color="auto"/>
        <w:bottom w:val="none" w:sz="0" w:space="0" w:color="auto"/>
        <w:right w:val="none" w:sz="0" w:space="0" w:color="auto"/>
      </w:divBdr>
    </w:div>
    <w:div w:id="1248030966">
      <w:bodyDiv w:val="1"/>
      <w:marLeft w:val="0"/>
      <w:marRight w:val="0"/>
      <w:marTop w:val="0"/>
      <w:marBottom w:val="0"/>
      <w:divBdr>
        <w:top w:val="none" w:sz="0" w:space="0" w:color="auto"/>
        <w:left w:val="none" w:sz="0" w:space="0" w:color="auto"/>
        <w:bottom w:val="none" w:sz="0" w:space="0" w:color="auto"/>
        <w:right w:val="none" w:sz="0" w:space="0" w:color="auto"/>
      </w:divBdr>
      <w:divsChild>
        <w:div w:id="1536696107">
          <w:marLeft w:val="1166"/>
          <w:marRight w:val="0"/>
          <w:marTop w:val="62"/>
          <w:marBottom w:val="0"/>
          <w:divBdr>
            <w:top w:val="none" w:sz="0" w:space="0" w:color="auto"/>
            <w:left w:val="none" w:sz="0" w:space="0" w:color="auto"/>
            <w:bottom w:val="none" w:sz="0" w:space="0" w:color="auto"/>
            <w:right w:val="none" w:sz="0" w:space="0" w:color="auto"/>
          </w:divBdr>
        </w:div>
      </w:divsChild>
    </w:div>
    <w:div w:id="1324503955">
      <w:bodyDiv w:val="1"/>
      <w:marLeft w:val="0"/>
      <w:marRight w:val="0"/>
      <w:marTop w:val="0"/>
      <w:marBottom w:val="0"/>
      <w:divBdr>
        <w:top w:val="none" w:sz="0" w:space="0" w:color="auto"/>
        <w:left w:val="none" w:sz="0" w:space="0" w:color="auto"/>
        <w:bottom w:val="none" w:sz="0" w:space="0" w:color="auto"/>
        <w:right w:val="none" w:sz="0" w:space="0" w:color="auto"/>
      </w:divBdr>
    </w:div>
    <w:div w:id="1331179197">
      <w:bodyDiv w:val="1"/>
      <w:marLeft w:val="0"/>
      <w:marRight w:val="0"/>
      <w:marTop w:val="0"/>
      <w:marBottom w:val="0"/>
      <w:divBdr>
        <w:top w:val="none" w:sz="0" w:space="0" w:color="auto"/>
        <w:left w:val="none" w:sz="0" w:space="0" w:color="auto"/>
        <w:bottom w:val="none" w:sz="0" w:space="0" w:color="auto"/>
        <w:right w:val="none" w:sz="0" w:space="0" w:color="auto"/>
      </w:divBdr>
    </w:div>
    <w:div w:id="1381171387">
      <w:bodyDiv w:val="1"/>
      <w:marLeft w:val="0"/>
      <w:marRight w:val="0"/>
      <w:marTop w:val="0"/>
      <w:marBottom w:val="0"/>
      <w:divBdr>
        <w:top w:val="none" w:sz="0" w:space="0" w:color="auto"/>
        <w:left w:val="none" w:sz="0" w:space="0" w:color="auto"/>
        <w:bottom w:val="none" w:sz="0" w:space="0" w:color="auto"/>
        <w:right w:val="none" w:sz="0" w:space="0" w:color="auto"/>
      </w:divBdr>
      <w:divsChild>
        <w:div w:id="620768808">
          <w:marLeft w:val="2434"/>
          <w:marRight w:val="0"/>
          <w:marTop w:val="72"/>
          <w:marBottom w:val="0"/>
          <w:divBdr>
            <w:top w:val="none" w:sz="0" w:space="0" w:color="auto"/>
            <w:left w:val="none" w:sz="0" w:space="0" w:color="auto"/>
            <w:bottom w:val="none" w:sz="0" w:space="0" w:color="auto"/>
            <w:right w:val="none" w:sz="0" w:space="0" w:color="auto"/>
          </w:divBdr>
        </w:div>
        <w:div w:id="716782659">
          <w:marLeft w:val="2434"/>
          <w:marRight w:val="0"/>
          <w:marTop w:val="72"/>
          <w:marBottom w:val="0"/>
          <w:divBdr>
            <w:top w:val="none" w:sz="0" w:space="0" w:color="auto"/>
            <w:left w:val="none" w:sz="0" w:space="0" w:color="auto"/>
            <w:bottom w:val="none" w:sz="0" w:space="0" w:color="auto"/>
            <w:right w:val="none" w:sz="0" w:space="0" w:color="auto"/>
          </w:divBdr>
        </w:div>
        <w:div w:id="774446234">
          <w:marLeft w:val="2434"/>
          <w:marRight w:val="0"/>
          <w:marTop w:val="72"/>
          <w:marBottom w:val="0"/>
          <w:divBdr>
            <w:top w:val="none" w:sz="0" w:space="0" w:color="auto"/>
            <w:left w:val="none" w:sz="0" w:space="0" w:color="auto"/>
            <w:bottom w:val="none" w:sz="0" w:space="0" w:color="auto"/>
            <w:right w:val="none" w:sz="0" w:space="0" w:color="auto"/>
          </w:divBdr>
        </w:div>
        <w:div w:id="896552636">
          <w:marLeft w:val="1166"/>
          <w:marRight w:val="0"/>
          <w:marTop w:val="67"/>
          <w:marBottom w:val="0"/>
          <w:divBdr>
            <w:top w:val="none" w:sz="0" w:space="0" w:color="auto"/>
            <w:left w:val="none" w:sz="0" w:space="0" w:color="auto"/>
            <w:bottom w:val="none" w:sz="0" w:space="0" w:color="auto"/>
            <w:right w:val="none" w:sz="0" w:space="0" w:color="auto"/>
          </w:divBdr>
        </w:div>
        <w:div w:id="1022436053">
          <w:marLeft w:val="1166"/>
          <w:marRight w:val="0"/>
          <w:marTop w:val="67"/>
          <w:marBottom w:val="0"/>
          <w:divBdr>
            <w:top w:val="none" w:sz="0" w:space="0" w:color="auto"/>
            <w:left w:val="none" w:sz="0" w:space="0" w:color="auto"/>
            <w:bottom w:val="none" w:sz="0" w:space="0" w:color="auto"/>
            <w:right w:val="none" w:sz="0" w:space="0" w:color="auto"/>
          </w:divBdr>
        </w:div>
        <w:div w:id="1703821278">
          <w:marLeft w:val="2434"/>
          <w:marRight w:val="0"/>
          <w:marTop w:val="72"/>
          <w:marBottom w:val="0"/>
          <w:divBdr>
            <w:top w:val="none" w:sz="0" w:space="0" w:color="auto"/>
            <w:left w:val="none" w:sz="0" w:space="0" w:color="auto"/>
            <w:bottom w:val="none" w:sz="0" w:space="0" w:color="auto"/>
            <w:right w:val="none" w:sz="0" w:space="0" w:color="auto"/>
          </w:divBdr>
        </w:div>
      </w:divsChild>
    </w:div>
    <w:div w:id="1413158855">
      <w:bodyDiv w:val="1"/>
      <w:marLeft w:val="0"/>
      <w:marRight w:val="0"/>
      <w:marTop w:val="0"/>
      <w:marBottom w:val="0"/>
      <w:divBdr>
        <w:top w:val="none" w:sz="0" w:space="0" w:color="auto"/>
        <w:left w:val="none" w:sz="0" w:space="0" w:color="auto"/>
        <w:bottom w:val="none" w:sz="0" w:space="0" w:color="auto"/>
        <w:right w:val="none" w:sz="0" w:space="0" w:color="auto"/>
      </w:divBdr>
    </w:div>
    <w:div w:id="1566834813">
      <w:bodyDiv w:val="1"/>
      <w:marLeft w:val="0"/>
      <w:marRight w:val="0"/>
      <w:marTop w:val="0"/>
      <w:marBottom w:val="0"/>
      <w:divBdr>
        <w:top w:val="none" w:sz="0" w:space="0" w:color="auto"/>
        <w:left w:val="none" w:sz="0" w:space="0" w:color="auto"/>
        <w:bottom w:val="none" w:sz="0" w:space="0" w:color="auto"/>
        <w:right w:val="none" w:sz="0" w:space="0" w:color="auto"/>
      </w:divBdr>
    </w:div>
    <w:div w:id="1590963371">
      <w:bodyDiv w:val="1"/>
      <w:marLeft w:val="0"/>
      <w:marRight w:val="0"/>
      <w:marTop w:val="0"/>
      <w:marBottom w:val="0"/>
      <w:divBdr>
        <w:top w:val="none" w:sz="0" w:space="0" w:color="auto"/>
        <w:left w:val="none" w:sz="0" w:space="0" w:color="auto"/>
        <w:bottom w:val="none" w:sz="0" w:space="0" w:color="auto"/>
        <w:right w:val="none" w:sz="0" w:space="0" w:color="auto"/>
      </w:divBdr>
    </w:div>
    <w:div w:id="1605111977">
      <w:bodyDiv w:val="1"/>
      <w:marLeft w:val="0"/>
      <w:marRight w:val="0"/>
      <w:marTop w:val="0"/>
      <w:marBottom w:val="0"/>
      <w:divBdr>
        <w:top w:val="none" w:sz="0" w:space="0" w:color="auto"/>
        <w:left w:val="none" w:sz="0" w:space="0" w:color="auto"/>
        <w:bottom w:val="none" w:sz="0" w:space="0" w:color="auto"/>
        <w:right w:val="none" w:sz="0" w:space="0" w:color="auto"/>
      </w:divBdr>
    </w:div>
    <w:div w:id="1872104089">
      <w:bodyDiv w:val="1"/>
      <w:marLeft w:val="0"/>
      <w:marRight w:val="0"/>
      <w:marTop w:val="0"/>
      <w:marBottom w:val="0"/>
      <w:divBdr>
        <w:top w:val="none" w:sz="0" w:space="0" w:color="auto"/>
        <w:left w:val="none" w:sz="0" w:space="0" w:color="auto"/>
        <w:bottom w:val="none" w:sz="0" w:space="0" w:color="auto"/>
        <w:right w:val="none" w:sz="0" w:space="0" w:color="auto"/>
      </w:divBdr>
      <w:divsChild>
        <w:div w:id="590086487">
          <w:marLeft w:val="360"/>
          <w:marRight w:val="0"/>
          <w:marTop w:val="200"/>
          <w:marBottom w:val="0"/>
          <w:divBdr>
            <w:top w:val="none" w:sz="0" w:space="0" w:color="auto"/>
            <w:left w:val="none" w:sz="0" w:space="0" w:color="auto"/>
            <w:bottom w:val="none" w:sz="0" w:space="0" w:color="auto"/>
            <w:right w:val="none" w:sz="0" w:space="0" w:color="auto"/>
          </w:divBdr>
        </w:div>
      </w:divsChild>
    </w:div>
    <w:div w:id="1971008160">
      <w:bodyDiv w:val="1"/>
      <w:marLeft w:val="0"/>
      <w:marRight w:val="0"/>
      <w:marTop w:val="0"/>
      <w:marBottom w:val="0"/>
      <w:divBdr>
        <w:top w:val="none" w:sz="0" w:space="0" w:color="auto"/>
        <w:left w:val="none" w:sz="0" w:space="0" w:color="auto"/>
        <w:bottom w:val="none" w:sz="0" w:space="0" w:color="auto"/>
        <w:right w:val="none" w:sz="0" w:space="0" w:color="auto"/>
      </w:divBdr>
    </w:div>
    <w:div w:id="1983850515">
      <w:bodyDiv w:val="1"/>
      <w:marLeft w:val="0"/>
      <w:marRight w:val="0"/>
      <w:marTop w:val="0"/>
      <w:marBottom w:val="0"/>
      <w:divBdr>
        <w:top w:val="none" w:sz="0" w:space="0" w:color="auto"/>
        <w:left w:val="none" w:sz="0" w:space="0" w:color="auto"/>
        <w:bottom w:val="none" w:sz="0" w:space="0" w:color="auto"/>
        <w:right w:val="none" w:sz="0" w:space="0" w:color="auto"/>
      </w:divBdr>
      <w:divsChild>
        <w:div w:id="539052979">
          <w:marLeft w:val="1166"/>
          <w:marRight w:val="0"/>
          <w:marTop w:val="67"/>
          <w:marBottom w:val="0"/>
          <w:divBdr>
            <w:top w:val="none" w:sz="0" w:space="0" w:color="auto"/>
            <w:left w:val="none" w:sz="0" w:space="0" w:color="auto"/>
            <w:bottom w:val="none" w:sz="0" w:space="0" w:color="auto"/>
            <w:right w:val="none" w:sz="0" w:space="0" w:color="auto"/>
          </w:divBdr>
        </w:div>
        <w:div w:id="562984224">
          <w:marLeft w:val="1166"/>
          <w:marRight w:val="0"/>
          <w:marTop w:val="67"/>
          <w:marBottom w:val="0"/>
          <w:divBdr>
            <w:top w:val="none" w:sz="0" w:space="0" w:color="auto"/>
            <w:left w:val="none" w:sz="0" w:space="0" w:color="auto"/>
            <w:bottom w:val="none" w:sz="0" w:space="0" w:color="auto"/>
            <w:right w:val="none" w:sz="0" w:space="0" w:color="auto"/>
          </w:divBdr>
        </w:div>
        <w:div w:id="928586323">
          <w:marLeft w:val="1166"/>
          <w:marRight w:val="0"/>
          <w:marTop w:val="67"/>
          <w:marBottom w:val="0"/>
          <w:divBdr>
            <w:top w:val="none" w:sz="0" w:space="0" w:color="auto"/>
            <w:left w:val="none" w:sz="0" w:space="0" w:color="auto"/>
            <w:bottom w:val="none" w:sz="0" w:space="0" w:color="auto"/>
            <w:right w:val="none" w:sz="0" w:space="0" w:color="auto"/>
          </w:divBdr>
        </w:div>
        <w:div w:id="2115317379">
          <w:marLeft w:val="1166"/>
          <w:marRight w:val="0"/>
          <w:marTop w:val="67"/>
          <w:marBottom w:val="0"/>
          <w:divBdr>
            <w:top w:val="none" w:sz="0" w:space="0" w:color="auto"/>
            <w:left w:val="none" w:sz="0" w:space="0" w:color="auto"/>
            <w:bottom w:val="none" w:sz="0" w:space="0" w:color="auto"/>
            <w:right w:val="none" w:sz="0" w:space="0" w:color="auto"/>
          </w:divBdr>
        </w:div>
      </w:divsChild>
    </w:div>
    <w:div w:id="2097706980">
      <w:bodyDiv w:val="1"/>
      <w:marLeft w:val="0"/>
      <w:marRight w:val="0"/>
      <w:marTop w:val="0"/>
      <w:marBottom w:val="0"/>
      <w:divBdr>
        <w:top w:val="none" w:sz="0" w:space="0" w:color="auto"/>
        <w:left w:val="none" w:sz="0" w:space="0" w:color="auto"/>
        <w:bottom w:val="none" w:sz="0" w:space="0" w:color="auto"/>
        <w:right w:val="none" w:sz="0" w:space="0" w:color="auto"/>
      </w:divBdr>
    </w:div>
    <w:div w:id="2110155642">
      <w:bodyDiv w:val="1"/>
      <w:marLeft w:val="0"/>
      <w:marRight w:val="0"/>
      <w:marTop w:val="0"/>
      <w:marBottom w:val="0"/>
      <w:divBdr>
        <w:top w:val="none" w:sz="0" w:space="0" w:color="auto"/>
        <w:left w:val="none" w:sz="0" w:space="0" w:color="auto"/>
        <w:bottom w:val="none" w:sz="0" w:space="0" w:color="auto"/>
        <w:right w:val="none" w:sz="0" w:space="0" w:color="auto"/>
      </w:divBdr>
    </w:div>
    <w:div w:id="2138140990">
      <w:bodyDiv w:val="1"/>
      <w:marLeft w:val="0"/>
      <w:marRight w:val="0"/>
      <w:marTop w:val="0"/>
      <w:marBottom w:val="0"/>
      <w:divBdr>
        <w:top w:val="none" w:sz="0" w:space="0" w:color="auto"/>
        <w:left w:val="none" w:sz="0" w:space="0" w:color="auto"/>
        <w:bottom w:val="none" w:sz="0" w:space="0" w:color="auto"/>
        <w:right w:val="none" w:sz="0" w:space="0" w:color="auto"/>
      </w:divBdr>
    </w:div>
    <w:div w:id="2145810008">
      <w:bodyDiv w:val="1"/>
      <w:marLeft w:val="0"/>
      <w:marRight w:val="0"/>
      <w:marTop w:val="0"/>
      <w:marBottom w:val="0"/>
      <w:divBdr>
        <w:top w:val="none" w:sz="0" w:space="0" w:color="auto"/>
        <w:left w:val="none" w:sz="0" w:space="0" w:color="auto"/>
        <w:bottom w:val="none" w:sz="0" w:space="0" w:color="auto"/>
        <w:right w:val="none" w:sz="0" w:space="0" w:color="auto"/>
      </w:divBdr>
      <w:divsChild>
        <w:div w:id="83192280">
          <w:marLeft w:val="1166"/>
          <w:marRight w:val="0"/>
          <w:marTop w:val="40"/>
          <w:marBottom w:val="0"/>
          <w:divBdr>
            <w:top w:val="none" w:sz="0" w:space="0" w:color="auto"/>
            <w:left w:val="none" w:sz="0" w:space="0" w:color="auto"/>
            <w:bottom w:val="none" w:sz="0" w:space="0" w:color="auto"/>
            <w:right w:val="none" w:sz="0" w:space="0" w:color="auto"/>
          </w:divBdr>
        </w:div>
        <w:div w:id="359286403">
          <w:marLeft w:val="1166"/>
          <w:marRight w:val="0"/>
          <w:marTop w:val="40"/>
          <w:marBottom w:val="0"/>
          <w:divBdr>
            <w:top w:val="none" w:sz="0" w:space="0" w:color="auto"/>
            <w:left w:val="none" w:sz="0" w:space="0" w:color="auto"/>
            <w:bottom w:val="none" w:sz="0" w:space="0" w:color="auto"/>
            <w:right w:val="none" w:sz="0" w:space="0" w:color="auto"/>
          </w:divBdr>
        </w:div>
        <w:div w:id="596443924">
          <w:marLeft w:val="1166"/>
          <w:marRight w:val="0"/>
          <w:marTop w:val="40"/>
          <w:marBottom w:val="0"/>
          <w:divBdr>
            <w:top w:val="none" w:sz="0" w:space="0" w:color="auto"/>
            <w:left w:val="none" w:sz="0" w:space="0" w:color="auto"/>
            <w:bottom w:val="none" w:sz="0" w:space="0" w:color="auto"/>
            <w:right w:val="none" w:sz="0" w:space="0" w:color="auto"/>
          </w:divBdr>
        </w:div>
        <w:div w:id="681080751">
          <w:marLeft w:val="547"/>
          <w:marRight w:val="0"/>
          <w:marTop w:val="40"/>
          <w:marBottom w:val="0"/>
          <w:divBdr>
            <w:top w:val="none" w:sz="0" w:space="0" w:color="auto"/>
            <w:left w:val="none" w:sz="0" w:space="0" w:color="auto"/>
            <w:bottom w:val="none" w:sz="0" w:space="0" w:color="auto"/>
            <w:right w:val="none" w:sz="0" w:space="0" w:color="auto"/>
          </w:divBdr>
        </w:div>
        <w:div w:id="743718162">
          <w:marLeft w:val="547"/>
          <w:marRight w:val="0"/>
          <w:marTop w:val="40"/>
          <w:marBottom w:val="0"/>
          <w:divBdr>
            <w:top w:val="none" w:sz="0" w:space="0" w:color="auto"/>
            <w:left w:val="none" w:sz="0" w:space="0" w:color="auto"/>
            <w:bottom w:val="none" w:sz="0" w:space="0" w:color="auto"/>
            <w:right w:val="none" w:sz="0" w:space="0" w:color="auto"/>
          </w:divBdr>
        </w:div>
        <w:div w:id="769086355">
          <w:marLeft w:val="1166"/>
          <w:marRight w:val="0"/>
          <w:marTop w:val="40"/>
          <w:marBottom w:val="0"/>
          <w:divBdr>
            <w:top w:val="none" w:sz="0" w:space="0" w:color="auto"/>
            <w:left w:val="none" w:sz="0" w:space="0" w:color="auto"/>
            <w:bottom w:val="none" w:sz="0" w:space="0" w:color="auto"/>
            <w:right w:val="none" w:sz="0" w:space="0" w:color="auto"/>
          </w:divBdr>
        </w:div>
        <w:div w:id="1143889249">
          <w:marLeft w:val="1166"/>
          <w:marRight w:val="0"/>
          <w:marTop w:val="40"/>
          <w:marBottom w:val="0"/>
          <w:divBdr>
            <w:top w:val="none" w:sz="0" w:space="0" w:color="auto"/>
            <w:left w:val="none" w:sz="0" w:space="0" w:color="auto"/>
            <w:bottom w:val="none" w:sz="0" w:space="0" w:color="auto"/>
            <w:right w:val="none" w:sz="0" w:space="0" w:color="auto"/>
          </w:divBdr>
        </w:div>
        <w:div w:id="1307706951">
          <w:marLeft w:val="1166"/>
          <w:marRight w:val="0"/>
          <w:marTop w:val="40"/>
          <w:marBottom w:val="0"/>
          <w:divBdr>
            <w:top w:val="none" w:sz="0" w:space="0" w:color="auto"/>
            <w:left w:val="none" w:sz="0" w:space="0" w:color="auto"/>
            <w:bottom w:val="none" w:sz="0" w:space="0" w:color="auto"/>
            <w:right w:val="none" w:sz="0" w:space="0" w:color="auto"/>
          </w:divBdr>
        </w:div>
        <w:div w:id="1707868890">
          <w:marLeft w:val="1800"/>
          <w:marRight w:val="0"/>
          <w:marTop w:val="40"/>
          <w:marBottom w:val="0"/>
          <w:divBdr>
            <w:top w:val="none" w:sz="0" w:space="0" w:color="auto"/>
            <w:left w:val="none" w:sz="0" w:space="0" w:color="auto"/>
            <w:bottom w:val="none" w:sz="0" w:space="0" w:color="auto"/>
            <w:right w:val="none" w:sz="0" w:space="0" w:color="auto"/>
          </w:divBdr>
        </w:div>
        <w:div w:id="2129623098">
          <w:marLeft w:val="1800"/>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40ADFA43-DB3F-44A4-8236-EC60F779B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95784C-44B6-4F48-ABBA-E016F7BA0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Pages>
  <Words>2900</Words>
  <Characters>16535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CATT</vt:lpstr>
    </vt:vector>
  </TitlesOfParts>
  <Company>CATT</Company>
  <LinksUpToDate>false</LinksUpToDate>
  <CharactersWithSpaces>19397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CATT</dc:title>
  <dc:creator>CATT (Xiao)</dc:creator>
  <cp:keywords>3GPP; CATT; TDoc</cp:keywords>
  <cp:lastModifiedBy>CATT</cp:lastModifiedBy>
  <cp:revision>10</cp:revision>
  <cp:lastPrinted>2008-01-31T07:09:00Z</cp:lastPrinted>
  <dcterms:created xsi:type="dcterms:W3CDTF">2024-09-30T02:59:00Z</dcterms:created>
  <dcterms:modified xsi:type="dcterms:W3CDTF">2024-10-03T11:23:00Z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